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displacedByCustomXml="next"/>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21250EA4" w14:textId="66EAACB1" w:rsidR="00F4525C" w:rsidRPr="004329FE" w:rsidRDefault="003C6609" w:rsidP="004329FE">
          <w:pPr>
            <w:pStyle w:val="VCAADocumenttitle"/>
          </w:pPr>
          <w:r w:rsidRPr="004329FE">
            <w:t xml:space="preserve">Media Arts </w:t>
          </w:r>
          <w:r w:rsidR="002C0619" w:rsidRPr="004329FE">
            <w:t xml:space="preserve">Levels </w:t>
          </w:r>
          <w:r w:rsidRPr="004329FE">
            <w:t xml:space="preserve">9 </w:t>
          </w:r>
          <w:r w:rsidR="002C0619" w:rsidRPr="004329FE">
            <w:t xml:space="preserve">and </w:t>
          </w:r>
          <w:r w:rsidRPr="004329FE">
            <w:t>10</w:t>
          </w:r>
          <w:r w:rsidR="007777D6" w:rsidRPr="004329FE">
            <w:t xml:space="preserve"> </w:t>
          </w:r>
          <w:r w:rsidR="00981A7A" w:rsidRPr="004329FE">
            <w:t xml:space="preserve">curriculum area </w:t>
          </w:r>
          <w:r w:rsidR="007777D6" w:rsidRPr="004329FE">
            <w:t>map</w:t>
          </w:r>
          <w:r w:rsidR="003E1316" w:rsidRPr="004329FE">
            <w:t xml:space="preserve"> – template</w:t>
          </w:r>
        </w:p>
      </w:sdtContent>
    </w:sdt>
    <w:bookmarkEnd w:id="0" w:displacedByCustomXml="prev"/>
    <w:p w14:paraId="66B85DEA" w14:textId="77777777" w:rsidR="008B1A94" w:rsidRDefault="008B1A94" w:rsidP="008B1A94">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14:paraId="49F7D09E" w14:textId="77777777" w:rsidR="008B1A94" w:rsidRPr="0029316D" w:rsidRDefault="008B1A94" w:rsidP="008B1A94">
      <w:pPr>
        <w:pStyle w:val="Heading1"/>
      </w:pPr>
      <w:r w:rsidRPr="0029316D">
        <w:t xml:space="preserve">Instructions </w:t>
      </w:r>
    </w:p>
    <w:p w14:paraId="430B2BD8" w14:textId="77777777" w:rsidR="008B1A94" w:rsidRDefault="008B1A94" w:rsidP="008B1A94">
      <w:pPr>
        <w:pStyle w:val="VCAAbody"/>
        <w:numPr>
          <w:ilvl w:val="0"/>
          <w:numId w:val="5"/>
        </w:numPr>
        <w:rPr>
          <w:noProof/>
          <w:szCs w:val="20"/>
        </w:rPr>
      </w:pPr>
      <w:r>
        <w:rPr>
          <w:noProof/>
          <w:szCs w:val="20"/>
        </w:rPr>
        <w:t xml:space="preserve">Enter your details in the footer on page 1. </w:t>
      </w:r>
    </w:p>
    <w:p w14:paraId="1E9DCD45" w14:textId="77777777" w:rsidR="008B1A94" w:rsidRDefault="008B1A94" w:rsidP="008B1A94">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26D894B4" w14:textId="77777777" w:rsidR="008B1A94" w:rsidRPr="00722A88" w:rsidRDefault="008B1A94" w:rsidP="008B1A94">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5DCD7F8D" w14:textId="77777777" w:rsidR="008B1A94" w:rsidRDefault="008B1A94" w:rsidP="008B1A94">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20B06475" w14:textId="2FA32CF9" w:rsidR="0029316D" w:rsidRPr="00E00BFF" w:rsidRDefault="008B1A94" w:rsidP="008B1A94">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t>.</w:t>
      </w:r>
    </w:p>
    <w:p w14:paraId="2A0A9FB7" w14:textId="77777777"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00E0242B" w:rsidRPr="00202DEA" w14:paraId="0D58EE29" w14:textId="77777777" w:rsidTr="0029316D">
        <w:tc>
          <w:tcPr>
            <w:tcW w:w="11623" w:type="dxa"/>
            <w:shd w:val="clear" w:color="auto" w:fill="0072AA" w:themeFill="accent1" w:themeFillShade="BF"/>
            <w:vAlign w:val="center"/>
          </w:tcPr>
          <w:p w14:paraId="749E06B2" w14:textId="3EF4AEAA" w:rsidR="00E0242B" w:rsidRPr="0029316D" w:rsidRDefault="00EF7934" w:rsidP="0029316D">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6D73C4FC" w14:textId="77777777"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3C6609" w:rsidRPr="00202DEA" w14:paraId="15D6624A" w14:textId="77777777" w:rsidTr="00D540B5">
        <w:tc>
          <w:tcPr>
            <w:tcW w:w="11623" w:type="dxa"/>
          </w:tcPr>
          <w:p w14:paraId="27B5630D" w14:textId="1A746CD0" w:rsidR="003C6609" w:rsidRPr="000675B9" w:rsidRDefault="003C6609" w:rsidP="003C6609">
            <w:pPr>
              <w:pStyle w:val="VCAAtablecondensed"/>
              <w:numPr>
                <w:ilvl w:val="0"/>
                <w:numId w:val="6"/>
              </w:numPr>
              <w:ind w:left="469" w:hanging="469"/>
              <w:rPr>
                <w:noProof/>
                <w:szCs w:val="20"/>
              </w:rPr>
            </w:pPr>
            <w:r w:rsidRPr="000675B9">
              <w:rPr>
                <w:rFonts w:cs="Calibri"/>
                <w:szCs w:val="20"/>
              </w:rPr>
              <w:t xml:space="preserve">By the end of Level 10, students analyse and evaluate how and why media arts concepts are manipulated to construct representations in media arts works they produce and experience. </w:t>
            </w:r>
          </w:p>
        </w:tc>
        <w:sdt>
          <w:sdtPr>
            <w:id w:val="176618048"/>
            <w15:color w:val="00CCFF"/>
            <w14:checkbox>
              <w14:checked w14:val="0"/>
              <w14:checkedState w14:val="00FC" w14:font="Wingdings"/>
              <w14:uncheckedState w14:val="2610" w14:font="MS Gothic"/>
            </w14:checkbox>
          </w:sdtPr>
          <w:sdtEndPr/>
          <w:sdtContent>
            <w:tc>
              <w:tcPr>
                <w:tcW w:w="567" w:type="dxa"/>
              </w:tcPr>
              <w:p w14:paraId="74A5C07D" w14:textId="77777777" w:rsidR="003C6609" w:rsidRPr="00202DEA" w:rsidRDefault="003C6609" w:rsidP="003C6609">
                <w:pPr>
                  <w:pStyle w:val="VCAAbody"/>
                  <w:jc w:val="center"/>
                </w:pPr>
                <w:r>
                  <w:rPr>
                    <w:rFonts w:ascii="MS Gothic" w:eastAsia="MS Gothic" w:hAnsi="MS Gothic" w:hint="eastAsia"/>
                  </w:rPr>
                  <w:t>☐</w:t>
                </w:r>
              </w:p>
            </w:tc>
          </w:sdtContent>
        </w:sdt>
      </w:tr>
      <w:tr w:rsidR="003C6609" w:rsidRPr="00202DEA" w14:paraId="25DBD306" w14:textId="77777777" w:rsidTr="00D540B5">
        <w:tc>
          <w:tcPr>
            <w:tcW w:w="11623" w:type="dxa"/>
          </w:tcPr>
          <w:p w14:paraId="5C85737E" w14:textId="7F7F2107" w:rsidR="003C6609" w:rsidRPr="000675B9" w:rsidRDefault="003C6609" w:rsidP="003C6609">
            <w:pPr>
              <w:pStyle w:val="VCAAtablecondensed"/>
              <w:numPr>
                <w:ilvl w:val="0"/>
                <w:numId w:val="6"/>
              </w:numPr>
              <w:ind w:left="469" w:hanging="469"/>
              <w:rPr>
                <w:noProof/>
                <w:szCs w:val="20"/>
                <w:lang w:val="en-AU"/>
              </w:rPr>
            </w:pPr>
            <w:r w:rsidRPr="000675B9">
              <w:rPr>
                <w:rFonts w:cs="Calibri"/>
                <w:szCs w:val="20"/>
              </w:rPr>
              <w:t xml:space="preserve">They evaluate how and why media artists across cultures, times, places and/or other contexts use media arts concepts to represent and/or challenge ideas, perspectives and/or meaning, including the practices of Aboriginal and Torres Strait Islander creators and producers. </w:t>
            </w:r>
          </w:p>
        </w:tc>
        <w:sdt>
          <w:sdtPr>
            <w:id w:val="-1307391257"/>
            <w15:color w:val="00CCFF"/>
            <w14:checkbox>
              <w14:checked w14:val="0"/>
              <w14:checkedState w14:val="00FC" w14:font="Wingdings"/>
              <w14:uncheckedState w14:val="2610" w14:font="MS Gothic"/>
            </w14:checkbox>
          </w:sdtPr>
          <w:sdtEndPr/>
          <w:sdtContent>
            <w:tc>
              <w:tcPr>
                <w:tcW w:w="567" w:type="dxa"/>
              </w:tcPr>
              <w:p w14:paraId="06AC94F9" w14:textId="77777777" w:rsidR="003C6609" w:rsidRPr="00202DEA" w:rsidRDefault="003C6609" w:rsidP="003C6609">
                <w:pPr>
                  <w:pStyle w:val="VCAAbody"/>
                  <w:jc w:val="center"/>
                </w:pPr>
                <w:r>
                  <w:rPr>
                    <w:rFonts w:ascii="MS Gothic" w:eastAsia="MS Gothic" w:hAnsi="MS Gothic" w:hint="eastAsia"/>
                  </w:rPr>
                  <w:t>☐</w:t>
                </w:r>
              </w:p>
            </w:tc>
          </w:sdtContent>
        </w:sdt>
      </w:tr>
      <w:tr w:rsidR="003C6609" w:rsidRPr="00202DEA" w14:paraId="2DC6395B" w14:textId="77777777" w:rsidTr="00D81123">
        <w:tc>
          <w:tcPr>
            <w:tcW w:w="11623" w:type="dxa"/>
          </w:tcPr>
          <w:p w14:paraId="7D3B5A5A" w14:textId="4B2315F5" w:rsidR="003C6609" w:rsidRPr="000675B9" w:rsidRDefault="003C6609" w:rsidP="003C6609">
            <w:pPr>
              <w:pStyle w:val="VCAAtablecondensed"/>
              <w:numPr>
                <w:ilvl w:val="0"/>
                <w:numId w:val="6"/>
              </w:numPr>
              <w:ind w:left="469" w:hanging="469"/>
              <w:rPr>
                <w:noProof/>
                <w:szCs w:val="20"/>
                <w:lang w:val="en-AU"/>
              </w:rPr>
            </w:pPr>
            <w:r w:rsidRPr="000675B9">
              <w:rPr>
                <w:rFonts w:cs="Calibri"/>
                <w:szCs w:val="20"/>
              </w:rPr>
              <w:t xml:space="preserve">They evaluate how media arts are used to celebrate and challenge perspectives of Australian identity, including the media arts works of Aboriginal and Torres Strait Islander Peoples. </w:t>
            </w:r>
          </w:p>
        </w:tc>
        <w:sdt>
          <w:sdtPr>
            <w:id w:val="1207377096"/>
            <w15:color w:val="00CCFF"/>
            <w14:checkbox>
              <w14:checked w14:val="0"/>
              <w14:checkedState w14:val="00FC" w14:font="Wingdings"/>
              <w14:uncheckedState w14:val="2610" w14:font="MS Gothic"/>
            </w14:checkbox>
          </w:sdtPr>
          <w:sdtEndPr/>
          <w:sdtContent>
            <w:tc>
              <w:tcPr>
                <w:tcW w:w="567" w:type="dxa"/>
              </w:tcPr>
              <w:p w14:paraId="69063258" w14:textId="77777777" w:rsidR="003C6609" w:rsidRPr="00202DEA" w:rsidRDefault="003C6609" w:rsidP="003C6609">
                <w:pPr>
                  <w:pStyle w:val="VCAAbody"/>
                  <w:jc w:val="center"/>
                </w:pPr>
                <w:r w:rsidRPr="00B14F61">
                  <w:rPr>
                    <w:rFonts w:ascii="MS Gothic" w:eastAsia="MS Gothic" w:hAnsi="MS Gothic" w:hint="eastAsia"/>
                  </w:rPr>
                  <w:t>☐</w:t>
                </w:r>
              </w:p>
            </w:tc>
          </w:sdtContent>
        </w:sdt>
      </w:tr>
      <w:tr w:rsidR="003C6609" w:rsidRPr="00202DEA" w14:paraId="6F3225A5" w14:textId="77777777" w:rsidTr="00D81123">
        <w:tc>
          <w:tcPr>
            <w:tcW w:w="11623" w:type="dxa"/>
          </w:tcPr>
          <w:p w14:paraId="2893144D" w14:textId="1C0E4121" w:rsidR="003C6609" w:rsidRPr="000675B9" w:rsidRDefault="003C6609" w:rsidP="003C6609">
            <w:pPr>
              <w:pStyle w:val="VCAAtablecondensed"/>
              <w:numPr>
                <w:ilvl w:val="0"/>
                <w:numId w:val="6"/>
              </w:numPr>
              <w:ind w:left="469" w:hanging="469"/>
              <w:rPr>
                <w:noProof/>
                <w:szCs w:val="20"/>
                <w:lang w:val="en-AU"/>
              </w:rPr>
            </w:pPr>
            <w:r w:rsidRPr="000675B9">
              <w:rPr>
                <w:rFonts w:cs="Calibri"/>
                <w:szCs w:val="20"/>
              </w:rPr>
              <w:t xml:space="preserve">Students use media arts concepts to construct representations and communicate ideas, perspectives and meaning. </w:t>
            </w:r>
          </w:p>
        </w:tc>
        <w:sdt>
          <w:sdtPr>
            <w:id w:val="-232472367"/>
            <w15:color w:val="00CCFF"/>
            <w14:checkbox>
              <w14:checked w14:val="0"/>
              <w14:checkedState w14:val="00FC" w14:font="Wingdings"/>
              <w14:uncheckedState w14:val="2610" w14:font="MS Gothic"/>
            </w14:checkbox>
          </w:sdtPr>
          <w:sdtEndPr/>
          <w:sdtContent>
            <w:tc>
              <w:tcPr>
                <w:tcW w:w="567" w:type="dxa"/>
              </w:tcPr>
              <w:p w14:paraId="2D7EA950" w14:textId="77777777" w:rsidR="003C6609" w:rsidRPr="00202DEA" w:rsidRDefault="003C6609" w:rsidP="003C6609">
                <w:pPr>
                  <w:pStyle w:val="VCAAbody"/>
                  <w:jc w:val="center"/>
                </w:pPr>
                <w:r>
                  <w:rPr>
                    <w:rFonts w:ascii="MS Gothic" w:eastAsia="MS Gothic" w:hAnsi="MS Gothic" w:hint="eastAsia"/>
                  </w:rPr>
                  <w:t>☐</w:t>
                </w:r>
              </w:p>
            </w:tc>
          </w:sdtContent>
        </w:sdt>
      </w:tr>
      <w:tr w:rsidR="00867698" w:rsidRPr="00202DEA" w14:paraId="6AFEC9D3" w14:textId="77777777" w:rsidTr="00D81123">
        <w:tc>
          <w:tcPr>
            <w:tcW w:w="11623" w:type="dxa"/>
          </w:tcPr>
          <w:p w14:paraId="3A7033AA" w14:textId="32E844EC" w:rsidR="00867698" w:rsidRPr="000675B9" w:rsidRDefault="00867698" w:rsidP="00867698">
            <w:pPr>
              <w:pStyle w:val="VCAAtablecondensed"/>
              <w:numPr>
                <w:ilvl w:val="0"/>
                <w:numId w:val="6"/>
              </w:numPr>
              <w:ind w:left="469" w:hanging="469"/>
              <w:rPr>
                <w:rFonts w:cs="Calibri"/>
                <w:szCs w:val="20"/>
              </w:rPr>
            </w:pPr>
            <w:r w:rsidRPr="0067345E">
              <w:rPr>
                <w:rFonts w:cs="Calibri"/>
                <w:szCs w:val="20"/>
              </w:rPr>
              <w:t>They document, reflect on and annotate their use of media languages and production processes.</w:t>
            </w:r>
          </w:p>
        </w:tc>
        <w:sdt>
          <w:sdtPr>
            <w:id w:val="1400166735"/>
            <w15:color w:val="00CCFF"/>
            <w14:checkbox>
              <w14:checked w14:val="0"/>
              <w14:checkedState w14:val="00FC" w14:font="Wingdings"/>
              <w14:uncheckedState w14:val="2610" w14:font="MS Gothic"/>
            </w14:checkbox>
          </w:sdtPr>
          <w:sdtEndPr/>
          <w:sdtContent>
            <w:tc>
              <w:tcPr>
                <w:tcW w:w="567" w:type="dxa"/>
              </w:tcPr>
              <w:p w14:paraId="7D7ACC5B" w14:textId="60EAC5FD" w:rsidR="00867698" w:rsidRDefault="00867698" w:rsidP="00867698">
                <w:pPr>
                  <w:pStyle w:val="VCAAbody"/>
                  <w:jc w:val="center"/>
                </w:pPr>
                <w:r>
                  <w:rPr>
                    <w:rFonts w:ascii="MS Gothic" w:eastAsia="MS Gothic" w:hAnsi="MS Gothic" w:hint="eastAsia"/>
                  </w:rPr>
                  <w:t>☐</w:t>
                </w:r>
              </w:p>
            </w:tc>
          </w:sdtContent>
        </w:sdt>
      </w:tr>
      <w:tr w:rsidR="003C6609" w:rsidRPr="00202DEA" w14:paraId="20D3B2D7" w14:textId="77777777" w:rsidTr="00D81123">
        <w:tc>
          <w:tcPr>
            <w:tcW w:w="11623" w:type="dxa"/>
          </w:tcPr>
          <w:p w14:paraId="71DB24FF" w14:textId="69E562C2" w:rsidR="003C6609" w:rsidRPr="000675B9" w:rsidRDefault="003C6609" w:rsidP="003C6609">
            <w:pPr>
              <w:pStyle w:val="VCAAtablecondensed"/>
              <w:numPr>
                <w:ilvl w:val="0"/>
                <w:numId w:val="6"/>
              </w:numPr>
              <w:ind w:left="469" w:hanging="469"/>
              <w:rPr>
                <w:noProof/>
                <w:szCs w:val="20"/>
                <w:lang w:val="en-AU"/>
              </w:rPr>
            </w:pPr>
            <w:r w:rsidRPr="000675B9">
              <w:rPr>
                <w:rFonts w:cs="Calibri"/>
                <w:szCs w:val="20"/>
              </w:rPr>
              <w:t xml:space="preserve">They use media languages, media technologies and production processes to create and produce media arts works in selected genres, styles and/or forms for specific audiences. </w:t>
            </w:r>
          </w:p>
        </w:tc>
        <w:sdt>
          <w:sdtPr>
            <w:id w:val="2004778493"/>
            <w15:color w:val="00CCFF"/>
            <w14:checkbox>
              <w14:checked w14:val="0"/>
              <w14:checkedState w14:val="00FC" w14:font="Wingdings"/>
              <w14:uncheckedState w14:val="2610" w14:font="MS Gothic"/>
            </w14:checkbox>
          </w:sdtPr>
          <w:sdtEndPr/>
          <w:sdtContent>
            <w:tc>
              <w:tcPr>
                <w:tcW w:w="567" w:type="dxa"/>
              </w:tcPr>
              <w:p w14:paraId="7F2746CA" w14:textId="77777777" w:rsidR="003C6609" w:rsidRPr="00202DEA" w:rsidRDefault="003C6609" w:rsidP="003C6609">
                <w:pPr>
                  <w:pStyle w:val="VCAAbody"/>
                  <w:jc w:val="center"/>
                </w:pPr>
                <w:r>
                  <w:rPr>
                    <w:rFonts w:ascii="MS Gothic" w:eastAsia="MS Gothic" w:hAnsi="MS Gothic" w:hint="eastAsia"/>
                  </w:rPr>
                  <w:t>☐</w:t>
                </w:r>
              </w:p>
            </w:tc>
          </w:sdtContent>
        </w:sdt>
      </w:tr>
      <w:tr w:rsidR="003C6609" w:rsidRPr="00202DEA" w14:paraId="388A3565" w14:textId="77777777" w:rsidTr="00D81123">
        <w:tc>
          <w:tcPr>
            <w:tcW w:w="11623" w:type="dxa"/>
          </w:tcPr>
          <w:p w14:paraId="74809488" w14:textId="200A892A" w:rsidR="003C6609" w:rsidRPr="000675B9" w:rsidRDefault="003C6609" w:rsidP="003C6609">
            <w:pPr>
              <w:pStyle w:val="VCAAtablecondensed"/>
              <w:numPr>
                <w:ilvl w:val="0"/>
                <w:numId w:val="6"/>
              </w:numPr>
              <w:ind w:left="469" w:hanging="469"/>
              <w:rPr>
                <w:noProof/>
                <w:szCs w:val="20"/>
                <w:lang w:val="en-AU"/>
              </w:rPr>
            </w:pPr>
            <w:r w:rsidRPr="000675B9">
              <w:rPr>
                <w:rFonts w:cs="Calibri"/>
                <w:szCs w:val="20"/>
              </w:rPr>
              <w:t>They use media languages, media technologies and production processes to produce media arts works that communicate ideas, perspectives and meaning for specific audiences.</w:t>
            </w:r>
          </w:p>
        </w:tc>
        <w:sdt>
          <w:sdtPr>
            <w:id w:val="204616988"/>
            <w15:color w:val="00CCFF"/>
            <w14:checkbox>
              <w14:checked w14:val="0"/>
              <w14:checkedState w14:val="00FC" w14:font="Wingdings"/>
              <w14:uncheckedState w14:val="2610" w14:font="MS Gothic"/>
            </w14:checkbox>
          </w:sdtPr>
          <w:sdtEndPr/>
          <w:sdtContent>
            <w:tc>
              <w:tcPr>
                <w:tcW w:w="567" w:type="dxa"/>
              </w:tcPr>
              <w:p w14:paraId="03CF089E" w14:textId="77777777" w:rsidR="003C6609" w:rsidRPr="00202DEA" w:rsidRDefault="003C6609" w:rsidP="003C6609">
                <w:pPr>
                  <w:pStyle w:val="VCAAbody"/>
                  <w:jc w:val="center"/>
                </w:pPr>
                <w:r w:rsidRPr="00B14F61">
                  <w:rPr>
                    <w:rFonts w:ascii="MS Gothic" w:eastAsia="MS Gothic" w:hAnsi="MS Gothic" w:hint="eastAsia"/>
                  </w:rPr>
                  <w:t>☐</w:t>
                </w:r>
              </w:p>
            </w:tc>
          </w:sdtContent>
        </w:sdt>
      </w:tr>
      <w:tr w:rsidR="00D61263" w:rsidRPr="00202DEA" w14:paraId="30EE3342" w14:textId="77777777" w:rsidTr="00D81123">
        <w:tc>
          <w:tcPr>
            <w:tcW w:w="11623" w:type="dxa"/>
          </w:tcPr>
          <w:p w14:paraId="292F2CAC" w14:textId="4F3CDE2F" w:rsidR="00D61263" w:rsidRPr="000675B9" w:rsidRDefault="00D61263" w:rsidP="00D61263">
            <w:pPr>
              <w:pStyle w:val="VCAAtablecondensed"/>
              <w:numPr>
                <w:ilvl w:val="0"/>
                <w:numId w:val="6"/>
              </w:numPr>
              <w:ind w:left="469" w:hanging="469"/>
              <w:rPr>
                <w:szCs w:val="20"/>
                <w:lang w:val="en-AU"/>
              </w:rPr>
            </w:pPr>
            <w:r w:rsidRPr="000675B9">
              <w:rPr>
                <w:rFonts w:cs="Calibri"/>
                <w:szCs w:val="20"/>
              </w:rPr>
              <w:t>They present and plan where and how they could distribute their work, considering audience engagement in a range of contexts.</w:t>
            </w:r>
          </w:p>
        </w:tc>
        <w:sdt>
          <w:sdtPr>
            <w:id w:val="-203947524"/>
            <w15:color w:val="00CCFF"/>
            <w14:checkbox>
              <w14:checked w14:val="0"/>
              <w14:checkedState w14:val="00FC" w14:font="Wingdings"/>
              <w14:uncheckedState w14:val="2610" w14:font="MS Gothic"/>
            </w14:checkbox>
          </w:sdtPr>
          <w:sdtContent>
            <w:tc>
              <w:tcPr>
                <w:tcW w:w="567" w:type="dxa"/>
              </w:tcPr>
              <w:p w14:paraId="11D1992E" w14:textId="58005BEE" w:rsidR="00D61263" w:rsidRDefault="00D61263" w:rsidP="00D61263">
                <w:pPr>
                  <w:pStyle w:val="VCAAbody"/>
                  <w:jc w:val="center"/>
                </w:pPr>
                <w:r>
                  <w:rPr>
                    <w:rFonts w:ascii="MS Gothic" w:eastAsia="MS Gothic" w:hAnsi="MS Gothic" w:hint="eastAsia"/>
                  </w:rPr>
                  <w:t>☐</w:t>
                </w:r>
              </w:p>
            </w:tc>
          </w:sdtContent>
        </w:sdt>
      </w:tr>
    </w:tbl>
    <w:p w14:paraId="2349F8B5" w14:textId="77777777" w:rsidR="007B3F2B" w:rsidRPr="003622A3" w:rsidRDefault="007B3F2B" w:rsidP="003622A3">
      <w:pPr>
        <w:pStyle w:val="VCAAbody"/>
        <w:spacing w:before="0" w:after="0"/>
        <w:rPr>
          <w:noProof/>
          <w:sz w:val="8"/>
          <w:szCs w:val="8"/>
        </w:rPr>
        <w:sectPr w:rsidR="007B3F2B" w:rsidRPr="003622A3"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4366AB31" w14:textId="77777777" w:rsidR="00156A5E" w:rsidRDefault="00156A5E">
      <w:pPr>
        <w:rPr>
          <w:rFonts w:ascii="Arial" w:hAnsi="Arial" w:cs="Arial"/>
          <w:noProof/>
          <w:color w:val="000000" w:themeColor="text1"/>
          <w:sz w:val="20"/>
        </w:rPr>
      </w:pPr>
      <w:bookmarkStart w:id="1" w:name="_Hlk179967097"/>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593"/>
        <w:gridCol w:w="1356"/>
        <w:gridCol w:w="1337"/>
        <w:gridCol w:w="1338"/>
        <w:gridCol w:w="1338"/>
        <w:gridCol w:w="1338"/>
        <w:gridCol w:w="1338"/>
        <w:gridCol w:w="1338"/>
        <w:gridCol w:w="1338"/>
        <w:gridCol w:w="1338"/>
        <w:gridCol w:w="1338"/>
        <w:gridCol w:w="1338"/>
        <w:gridCol w:w="1338"/>
        <w:gridCol w:w="1338"/>
        <w:gridCol w:w="1338"/>
        <w:gridCol w:w="1338"/>
      </w:tblGrid>
      <w:tr w:rsidR="00B106AC" w:rsidRPr="003A2384" w14:paraId="07881A09" w14:textId="77777777" w:rsidTr="00AF0CF7">
        <w:tc>
          <w:tcPr>
            <w:tcW w:w="2593" w:type="dxa"/>
            <w:tcBorders>
              <w:top w:val="nil"/>
              <w:left w:val="nil"/>
              <w:bottom w:val="nil"/>
            </w:tcBorders>
          </w:tcPr>
          <w:p w14:paraId="54C2439A" w14:textId="77777777" w:rsidR="00B106AC" w:rsidRPr="00E0242B" w:rsidRDefault="00B106AC" w:rsidP="003A31BB">
            <w:pPr>
              <w:pStyle w:val="VCAAbody"/>
              <w:rPr>
                <w:rFonts w:ascii="Arial Narrow" w:hAnsi="Arial Narrow"/>
                <w:noProof/>
                <w:szCs w:val="20"/>
              </w:rPr>
            </w:pPr>
          </w:p>
        </w:tc>
        <w:tc>
          <w:tcPr>
            <w:tcW w:w="1356" w:type="dxa"/>
            <w:shd w:val="clear" w:color="auto" w:fill="0072AA" w:themeFill="accent1" w:themeFillShade="BF"/>
            <w:vAlign w:val="center"/>
          </w:tcPr>
          <w:p w14:paraId="3BA84BC1" w14:textId="77777777" w:rsidR="00B106AC" w:rsidRPr="0029316D" w:rsidRDefault="00B106AC" w:rsidP="003A31BB">
            <w:pPr>
              <w:pStyle w:val="VCAAtablecondensedheading"/>
              <w:rPr>
                <w:b/>
                <w:bCs/>
                <w:noProof/>
                <w:color w:val="FFFFFF" w:themeColor="background1"/>
              </w:rPr>
            </w:pPr>
            <w:r w:rsidRPr="0029316D">
              <w:rPr>
                <w:b/>
                <w:bCs/>
                <w:noProof/>
                <w:color w:val="FFFFFF" w:themeColor="background1"/>
              </w:rPr>
              <w:t>Strand</w:t>
            </w:r>
          </w:p>
        </w:tc>
        <w:tc>
          <w:tcPr>
            <w:tcW w:w="5351" w:type="dxa"/>
            <w:gridSpan w:val="4"/>
            <w:shd w:val="clear" w:color="auto" w:fill="F2F2F2" w:themeFill="background1" w:themeFillShade="F2"/>
            <w:vAlign w:val="center"/>
          </w:tcPr>
          <w:p w14:paraId="36466B86" w14:textId="00C38F6B" w:rsidR="00B106AC" w:rsidRPr="0029316D" w:rsidRDefault="00B106AC" w:rsidP="003A31BB">
            <w:pPr>
              <w:pStyle w:val="VCAAtablecondensedheading"/>
              <w:jc w:val="center"/>
              <w:rPr>
                <w:b/>
                <w:bCs/>
                <w:noProof/>
              </w:rPr>
            </w:pPr>
            <w:r w:rsidRPr="00B106AC">
              <w:rPr>
                <w:b/>
                <w:bCs/>
                <w:noProof/>
              </w:rPr>
              <w:t>Exploring</w:t>
            </w:r>
          </w:p>
        </w:tc>
        <w:tc>
          <w:tcPr>
            <w:tcW w:w="5352" w:type="dxa"/>
            <w:gridSpan w:val="4"/>
            <w:shd w:val="clear" w:color="auto" w:fill="F2F2F2" w:themeFill="background1" w:themeFillShade="F2"/>
            <w:vAlign w:val="center"/>
          </w:tcPr>
          <w:p w14:paraId="466F931D" w14:textId="514D5CD9" w:rsidR="00B106AC" w:rsidRPr="0029316D" w:rsidRDefault="00B106AC" w:rsidP="003A31BB">
            <w:pPr>
              <w:pStyle w:val="VCAAtablecondensedheading"/>
              <w:jc w:val="center"/>
              <w:rPr>
                <w:b/>
                <w:bCs/>
                <w:noProof/>
              </w:rPr>
            </w:pPr>
            <w:r w:rsidRPr="00B106AC">
              <w:rPr>
                <w:b/>
                <w:bCs/>
                <w:noProof/>
              </w:rPr>
              <w:t>Developing Practices</w:t>
            </w:r>
          </w:p>
        </w:tc>
        <w:tc>
          <w:tcPr>
            <w:tcW w:w="5352" w:type="dxa"/>
            <w:gridSpan w:val="4"/>
            <w:shd w:val="clear" w:color="auto" w:fill="F2F2F2" w:themeFill="background1" w:themeFillShade="F2"/>
            <w:vAlign w:val="center"/>
          </w:tcPr>
          <w:p w14:paraId="561BDE3D" w14:textId="6BB5F877" w:rsidR="00B106AC" w:rsidRPr="0029316D" w:rsidRDefault="00B106AC" w:rsidP="003A31BB">
            <w:pPr>
              <w:pStyle w:val="VCAAtablecondensedheading"/>
              <w:jc w:val="center"/>
              <w:rPr>
                <w:b/>
                <w:bCs/>
                <w:noProof/>
              </w:rPr>
            </w:pPr>
            <w:r w:rsidRPr="00B106AC">
              <w:rPr>
                <w:b/>
                <w:bCs/>
                <w:noProof/>
              </w:rPr>
              <w:t>Creating</w:t>
            </w:r>
          </w:p>
        </w:tc>
        <w:tc>
          <w:tcPr>
            <w:tcW w:w="2676" w:type="dxa"/>
            <w:gridSpan w:val="2"/>
            <w:shd w:val="clear" w:color="auto" w:fill="F2F2F2" w:themeFill="background1" w:themeFillShade="F2"/>
            <w:vAlign w:val="center"/>
          </w:tcPr>
          <w:p w14:paraId="0629AABF" w14:textId="18BF411F" w:rsidR="00B106AC" w:rsidRPr="0029316D" w:rsidRDefault="00B106AC" w:rsidP="003A31BB">
            <w:pPr>
              <w:pStyle w:val="VCAAtablecondensedheading"/>
              <w:jc w:val="center"/>
              <w:rPr>
                <w:b/>
                <w:bCs/>
                <w:noProof/>
              </w:rPr>
            </w:pPr>
            <w:r w:rsidRPr="00B106AC">
              <w:rPr>
                <w:b/>
                <w:bCs/>
                <w:noProof/>
              </w:rPr>
              <w:t>Presenting</w:t>
            </w:r>
          </w:p>
        </w:tc>
      </w:tr>
      <w:tr w:rsidR="00156A5E" w:rsidRPr="003A2384" w14:paraId="55B5C972" w14:textId="77777777" w:rsidTr="00156A5E">
        <w:tc>
          <w:tcPr>
            <w:tcW w:w="2593" w:type="dxa"/>
            <w:tcBorders>
              <w:top w:val="nil"/>
              <w:left w:val="nil"/>
            </w:tcBorders>
          </w:tcPr>
          <w:p w14:paraId="45C6992F" w14:textId="77777777" w:rsidR="00156A5E" w:rsidRPr="00E0242B" w:rsidRDefault="00156A5E" w:rsidP="003A31BB">
            <w:pPr>
              <w:pStyle w:val="VCAAbody"/>
              <w:rPr>
                <w:rFonts w:ascii="Arial Narrow" w:hAnsi="Arial Narrow"/>
                <w:noProof/>
                <w:szCs w:val="20"/>
              </w:rPr>
            </w:pPr>
          </w:p>
        </w:tc>
        <w:tc>
          <w:tcPr>
            <w:tcW w:w="1356" w:type="dxa"/>
            <w:shd w:val="clear" w:color="auto" w:fill="0072AA" w:themeFill="accent1" w:themeFillShade="BF"/>
          </w:tcPr>
          <w:p w14:paraId="6EEF79FC" w14:textId="77777777" w:rsidR="00156A5E" w:rsidRPr="0029316D" w:rsidRDefault="00156A5E" w:rsidP="003A31BB">
            <w:pPr>
              <w:pStyle w:val="VCAAtablecondensedheading"/>
              <w:rPr>
                <w:b/>
                <w:bCs/>
                <w:noProof/>
                <w:color w:val="FFFFFF" w:themeColor="background1"/>
              </w:rPr>
            </w:pPr>
            <w:r w:rsidRPr="0029316D">
              <w:rPr>
                <w:b/>
                <w:bCs/>
                <w:noProof/>
                <w:color w:val="FFFFFF" w:themeColor="background1"/>
              </w:rPr>
              <w:t>Content description (CD)</w:t>
            </w:r>
          </w:p>
        </w:tc>
        <w:tc>
          <w:tcPr>
            <w:tcW w:w="2675" w:type="dxa"/>
            <w:gridSpan w:val="2"/>
          </w:tcPr>
          <w:p w14:paraId="09F0DFD6" w14:textId="77777777" w:rsidR="00B106AC" w:rsidRPr="00B106AC" w:rsidRDefault="00B106AC" w:rsidP="00201962">
            <w:pPr>
              <w:pStyle w:val="VCAAtabletextnarrow"/>
              <w:rPr>
                <w:noProof/>
                <w:lang w:val="en-AU"/>
              </w:rPr>
            </w:pPr>
            <w:r w:rsidRPr="00B106AC">
              <w:rPr>
                <w:noProof/>
                <w:lang w:val="en-AU"/>
              </w:rPr>
              <w:t>investigate the ways that media artists across cultures, times, places and other contexts use media arts concepts to construct representations in media arts works to communicate and challenge ideas, perspectives and meaning</w:t>
            </w:r>
          </w:p>
          <w:p w14:paraId="7427B78C" w14:textId="78C7C884" w:rsidR="00156A5E" w:rsidRPr="00E0242B" w:rsidRDefault="00B106AC" w:rsidP="00201962">
            <w:pPr>
              <w:pStyle w:val="VCAAtabletextnarrow"/>
              <w:rPr>
                <w:noProof/>
                <w:lang w:val="en-AU"/>
              </w:rPr>
            </w:pPr>
            <w:r w:rsidRPr="00B106AC">
              <w:rPr>
                <w:noProof/>
                <w:lang w:val="en-AU"/>
              </w:rPr>
              <w:t>VC2AMA10E01</w:t>
            </w:r>
          </w:p>
        </w:tc>
        <w:tc>
          <w:tcPr>
            <w:tcW w:w="2676" w:type="dxa"/>
            <w:gridSpan w:val="2"/>
          </w:tcPr>
          <w:p w14:paraId="39CA8AB5" w14:textId="77777777" w:rsidR="00B106AC" w:rsidRPr="00B106AC" w:rsidRDefault="00B106AC" w:rsidP="00201962">
            <w:pPr>
              <w:pStyle w:val="VCAAtabletextnarrow"/>
              <w:rPr>
                <w:noProof/>
              </w:rPr>
            </w:pPr>
            <w:r w:rsidRPr="00B106AC">
              <w:rPr>
                <w:noProof/>
              </w:rPr>
              <w:t>investigate the ways media artists, including Aboriginal and Torres Strait Islander Peoples, celebrate and challenge multiple perspectives of Australian identity through creation and production of media arts works</w:t>
            </w:r>
          </w:p>
          <w:p w14:paraId="32B97191" w14:textId="2A380B43" w:rsidR="00156A5E" w:rsidRPr="00E0242B" w:rsidRDefault="00B106AC" w:rsidP="00201962">
            <w:pPr>
              <w:pStyle w:val="VCAAtabletextnarrow"/>
              <w:rPr>
                <w:noProof/>
              </w:rPr>
            </w:pPr>
            <w:r w:rsidRPr="00B106AC">
              <w:rPr>
                <w:noProof/>
              </w:rPr>
              <w:t>VC2AMA10E02</w:t>
            </w:r>
          </w:p>
        </w:tc>
        <w:tc>
          <w:tcPr>
            <w:tcW w:w="2676" w:type="dxa"/>
            <w:gridSpan w:val="2"/>
          </w:tcPr>
          <w:p w14:paraId="78C2BE20" w14:textId="77777777" w:rsidR="00B106AC" w:rsidRPr="00B106AC" w:rsidRDefault="00B106AC" w:rsidP="00201962">
            <w:pPr>
              <w:pStyle w:val="VCAAtabletextnarrow"/>
              <w:rPr>
                <w:iCs/>
                <w:noProof/>
                <w:lang w:val="en-AU"/>
              </w:rPr>
            </w:pPr>
            <w:r w:rsidRPr="00B106AC">
              <w:rPr>
                <w:iCs/>
                <w:noProof/>
                <w:lang w:val="en-AU"/>
              </w:rPr>
              <w:t>experiment with media processes and skills, media language and media technologies throughout the production process to construct representations that reflect ideas, perspectives and meaning</w:t>
            </w:r>
          </w:p>
          <w:p w14:paraId="0F469D52" w14:textId="6204DB0B" w:rsidR="00156A5E" w:rsidRPr="00E0242B" w:rsidRDefault="00B106AC" w:rsidP="00201962">
            <w:pPr>
              <w:pStyle w:val="VCAAtabletextnarrow"/>
              <w:rPr>
                <w:iCs/>
                <w:noProof/>
                <w:lang w:val="en-AU"/>
              </w:rPr>
            </w:pPr>
            <w:r w:rsidRPr="00B106AC">
              <w:rPr>
                <w:iCs/>
                <w:noProof/>
                <w:lang w:val="en-AU"/>
              </w:rPr>
              <w:t>VC2AMA10D01</w:t>
            </w:r>
          </w:p>
        </w:tc>
        <w:tc>
          <w:tcPr>
            <w:tcW w:w="2676" w:type="dxa"/>
            <w:gridSpan w:val="2"/>
          </w:tcPr>
          <w:p w14:paraId="18941BE4" w14:textId="77777777" w:rsidR="00B106AC" w:rsidRPr="00B106AC" w:rsidRDefault="00B106AC" w:rsidP="00201962">
            <w:pPr>
              <w:pStyle w:val="VCAAtabletextnarrow"/>
              <w:rPr>
                <w:noProof/>
              </w:rPr>
            </w:pPr>
            <w:r w:rsidRPr="00B106AC">
              <w:rPr>
                <w:noProof/>
              </w:rPr>
              <w:t>reflect on, analyse, evaluate and document their own or others’ media arts works and/or practices to refine and inform choices they make throughout the production process</w:t>
            </w:r>
          </w:p>
          <w:p w14:paraId="230E1DDF" w14:textId="04FEBFBD" w:rsidR="00156A5E" w:rsidRPr="00E0242B" w:rsidRDefault="00B106AC" w:rsidP="00201962">
            <w:pPr>
              <w:pStyle w:val="VCAAtabletextnarrow"/>
              <w:rPr>
                <w:noProof/>
              </w:rPr>
            </w:pPr>
            <w:r w:rsidRPr="00B106AC">
              <w:rPr>
                <w:noProof/>
              </w:rPr>
              <w:t>VC2AMA10D02</w:t>
            </w:r>
          </w:p>
        </w:tc>
        <w:tc>
          <w:tcPr>
            <w:tcW w:w="2676" w:type="dxa"/>
            <w:gridSpan w:val="2"/>
          </w:tcPr>
          <w:p w14:paraId="5A0CD6CF" w14:textId="77777777" w:rsidR="00B106AC" w:rsidRPr="00B106AC" w:rsidRDefault="00B106AC" w:rsidP="00201962">
            <w:pPr>
              <w:pStyle w:val="VCAAtabletextnarrow"/>
              <w:rPr>
                <w:noProof/>
              </w:rPr>
            </w:pPr>
            <w:r w:rsidRPr="00B106AC">
              <w:rPr>
                <w:noProof/>
              </w:rPr>
              <w:t>design and structure media arts works that communicate ideas, perspectives and meaning</w:t>
            </w:r>
          </w:p>
          <w:p w14:paraId="6F9CA7A2" w14:textId="3999B371" w:rsidR="00156A5E" w:rsidRPr="00E0242B" w:rsidRDefault="00B106AC" w:rsidP="00201962">
            <w:pPr>
              <w:pStyle w:val="VCAAtabletextnarrow"/>
              <w:rPr>
                <w:noProof/>
              </w:rPr>
            </w:pPr>
            <w:r w:rsidRPr="00B106AC">
              <w:rPr>
                <w:noProof/>
              </w:rPr>
              <w:t>VC2AMA10C01</w:t>
            </w:r>
          </w:p>
        </w:tc>
        <w:tc>
          <w:tcPr>
            <w:tcW w:w="2676" w:type="dxa"/>
            <w:gridSpan w:val="2"/>
          </w:tcPr>
          <w:p w14:paraId="424DAF29" w14:textId="77777777" w:rsidR="00B106AC" w:rsidRPr="00B106AC" w:rsidRDefault="00B106AC" w:rsidP="00201962">
            <w:pPr>
              <w:pStyle w:val="VCAAtabletextnarrow"/>
              <w:rPr>
                <w:noProof/>
              </w:rPr>
            </w:pPr>
            <w:r w:rsidRPr="00B106AC">
              <w:rPr>
                <w:noProof/>
              </w:rPr>
              <w:t>select and apply production processes and use media arts concepts to construct representations and produce media arts works that communicate ideas, perspectives and meaning to an intended audience</w:t>
            </w:r>
          </w:p>
          <w:p w14:paraId="67D7F7D2" w14:textId="394593D5" w:rsidR="00156A5E" w:rsidRPr="00E0242B" w:rsidRDefault="00B106AC" w:rsidP="00201962">
            <w:pPr>
              <w:pStyle w:val="VCAAtabletextnarrow"/>
              <w:rPr>
                <w:noProof/>
              </w:rPr>
            </w:pPr>
            <w:r w:rsidRPr="00B106AC">
              <w:rPr>
                <w:noProof/>
              </w:rPr>
              <w:t>VC2AMA10C02</w:t>
            </w:r>
          </w:p>
        </w:tc>
        <w:tc>
          <w:tcPr>
            <w:tcW w:w="2676" w:type="dxa"/>
            <w:gridSpan w:val="2"/>
          </w:tcPr>
          <w:p w14:paraId="133E308F" w14:textId="77777777" w:rsidR="00B106AC" w:rsidRPr="00B106AC" w:rsidRDefault="00B106AC" w:rsidP="00201962">
            <w:pPr>
              <w:pStyle w:val="VCAAtabletextnarrow"/>
              <w:rPr>
                <w:noProof/>
              </w:rPr>
            </w:pPr>
            <w:r w:rsidRPr="00B106AC">
              <w:rPr>
                <w:noProof/>
              </w:rPr>
              <w:t xml:space="preserve">critique and evaluate the presentation of media arts works in different contexts, genres and styles for specific audiences to inform the presentation of their own media arts works  </w:t>
            </w:r>
          </w:p>
          <w:p w14:paraId="634B2ACC" w14:textId="53D98D4E" w:rsidR="00156A5E" w:rsidRPr="00E0242B" w:rsidRDefault="00B106AC" w:rsidP="00201962">
            <w:pPr>
              <w:pStyle w:val="VCAAtabletextnarrow"/>
              <w:rPr>
                <w:noProof/>
              </w:rPr>
            </w:pPr>
            <w:r w:rsidRPr="00B106AC">
              <w:rPr>
                <w:noProof/>
              </w:rPr>
              <w:t>VC2AMA10P01</w:t>
            </w:r>
          </w:p>
        </w:tc>
      </w:tr>
      <w:tr w:rsidR="00156A5E" w:rsidRPr="003622A3" w14:paraId="486E2188" w14:textId="77777777" w:rsidTr="00156A5E">
        <w:tc>
          <w:tcPr>
            <w:tcW w:w="2593" w:type="dxa"/>
            <w:shd w:val="clear" w:color="auto" w:fill="0072AA" w:themeFill="accent1" w:themeFillShade="BF"/>
          </w:tcPr>
          <w:p w14:paraId="39FE057D" w14:textId="77777777" w:rsidR="00156A5E" w:rsidRPr="003622A3" w:rsidRDefault="00156A5E" w:rsidP="003A31BB">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6125558A" w14:textId="2C8C920B"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Semester</w:t>
            </w:r>
            <w:r w:rsidR="00DE494E">
              <w:rPr>
                <w:b/>
                <w:bCs/>
                <w:noProof/>
                <w:color w:val="FFFFFF" w:themeColor="background1"/>
              </w:rPr>
              <w:t>, y</w:t>
            </w:r>
            <w:r w:rsidRPr="003622A3">
              <w:rPr>
                <w:b/>
                <w:bCs/>
                <w:noProof/>
                <w:color w:val="FFFFFF" w:themeColor="background1"/>
              </w:rPr>
              <w:t>ear</w:t>
            </w:r>
          </w:p>
        </w:tc>
        <w:tc>
          <w:tcPr>
            <w:tcW w:w="1337" w:type="dxa"/>
            <w:shd w:val="clear" w:color="auto" w:fill="0072AA" w:themeFill="accent1" w:themeFillShade="BF"/>
          </w:tcPr>
          <w:p w14:paraId="704F73C2"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3318D782"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5B105DC8"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1DEAAD68"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4F0B29E6"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7A534274"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67295D8A"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38F66BA6"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608C8416"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09B43675"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6199E0A6"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674C1858"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6D4ED237"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03E3778D"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r>
      <w:tr w:rsidR="00156A5E" w:rsidRPr="003622A3" w14:paraId="654500F9" w14:textId="77777777" w:rsidTr="00156A5E">
        <w:tc>
          <w:tcPr>
            <w:tcW w:w="2593" w:type="dxa"/>
            <w:shd w:val="clear" w:color="auto" w:fill="FFFFFF" w:themeFill="background1"/>
          </w:tcPr>
          <w:p w14:paraId="440938EB" w14:textId="77777777" w:rsidR="00156A5E" w:rsidRPr="00613347" w:rsidRDefault="00156A5E" w:rsidP="00156A5E">
            <w:pPr>
              <w:pStyle w:val="VCAAtablecondensed"/>
              <w:rPr>
                <w:b/>
                <w:bCs/>
              </w:rPr>
            </w:pPr>
          </w:p>
        </w:tc>
        <w:tc>
          <w:tcPr>
            <w:tcW w:w="1356" w:type="dxa"/>
            <w:shd w:val="clear" w:color="auto" w:fill="FFFFFF" w:themeFill="background1"/>
          </w:tcPr>
          <w:p w14:paraId="30D97965" w14:textId="77777777" w:rsidR="00156A5E" w:rsidRPr="00613347" w:rsidRDefault="00156A5E" w:rsidP="00156A5E">
            <w:pPr>
              <w:pStyle w:val="VCAAtablecondensed"/>
              <w:jc w:val="center"/>
            </w:pPr>
          </w:p>
        </w:tc>
        <w:sdt>
          <w:sdtPr>
            <w:id w:val="1632907799"/>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2212F25B"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4BE85EA8" w14:textId="77777777" w:rsidR="00156A5E" w:rsidRPr="00613347" w:rsidRDefault="00156A5E" w:rsidP="00156A5E">
            <w:pPr>
              <w:pStyle w:val="VCAAtablecondensed"/>
              <w:jc w:val="center"/>
              <w:rPr>
                <w:noProof/>
              </w:rPr>
            </w:pPr>
          </w:p>
        </w:tc>
        <w:sdt>
          <w:sdtPr>
            <w:id w:val="-46481006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C842574"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649DA57C" w14:textId="77777777" w:rsidR="00156A5E" w:rsidRPr="00613347" w:rsidRDefault="00156A5E" w:rsidP="00156A5E">
            <w:pPr>
              <w:pStyle w:val="VCAAtablecondensed"/>
              <w:jc w:val="center"/>
              <w:rPr>
                <w:noProof/>
              </w:rPr>
            </w:pPr>
          </w:p>
        </w:tc>
        <w:sdt>
          <w:sdtPr>
            <w:id w:val="154401267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EE277CB"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211A4FE2" w14:textId="77777777" w:rsidR="00156A5E" w:rsidRPr="00613347" w:rsidRDefault="00156A5E" w:rsidP="00156A5E">
            <w:pPr>
              <w:pStyle w:val="VCAAtablecondensed"/>
              <w:jc w:val="center"/>
              <w:rPr>
                <w:noProof/>
              </w:rPr>
            </w:pPr>
          </w:p>
        </w:tc>
        <w:sdt>
          <w:sdtPr>
            <w:id w:val="-12161130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977603B"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43B363B7" w14:textId="77777777" w:rsidR="00156A5E" w:rsidRPr="00613347" w:rsidRDefault="00156A5E" w:rsidP="00156A5E">
            <w:pPr>
              <w:pStyle w:val="VCAAtablecondensed"/>
              <w:jc w:val="center"/>
              <w:rPr>
                <w:noProof/>
              </w:rPr>
            </w:pPr>
          </w:p>
        </w:tc>
        <w:sdt>
          <w:sdtPr>
            <w:id w:val="-197443680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4054ABB"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6A10CD4F" w14:textId="77777777" w:rsidR="00156A5E" w:rsidRPr="00613347" w:rsidRDefault="00156A5E" w:rsidP="00156A5E">
            <w:pPr>
              <w:pStyle w:val="VCAAtablecondensed"/>
              <w:jc w:val="center"/>
              <w:rPr>
                <w:noProof/>
              </w:rPr>
            </w:pPr>
          </w:p>
        </w:tc>
        <w:sdt>
          <w:sdtPr>
            <w:id w:val="27005115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1A146B0"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4321927F" w14:textId="77777777" w:rsidR="00156A5E" w:rsidRPr="00613347" w:rsidRDefault="00156A5E" w:rsidP="00156A5E">
            <w:pPr>
              <w:pStyle w:val="VCAAtablecondensed"/>
              <w:jc w:val="center"/>
              <w:rPr>
                <w:noProof/>
              </w:rPr>
            </w:pPr>
          </w:p>
        </w:tc>
        <w:sdt>
          <w:sdtPr>
            <w:id w:val="-519855867"/>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9FDF3B1"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1E7ABA2D" w14:textId="77777777" w:rsidR="00156A5E" w:rsidRPr="00613347" w:rsidRDefault="00156A5E" w:rsidP="00156A5E">
            <w:pPr>
              <w:pStyle w:val="VCAAtablecondensed"/>
              <w:jc w:val="center"/>
              <w:rPr>
                <w:noProof/>
              </w:rPr>
            </w:pPr>
          </w:p>
        </w:tc>
      </w:tr>
      <w:tr w:rsidR="00156A5E" w:rsidRPr="003622A3" w14:paraId="1E14A09C" w14:textId="77777777" w:rsidTr="00156A5E">
        <w:tc>
          <w:tcPr>
            <w:tcW w:w="2593" w:type="dxa"/>
            <w:shd w:val="clear" w:color="auto" w:fill="FFFFFF" w:themeFill="background1"/>
          </w:tcPr>
          <w:p w14:paraId="23434C3E" w14:textId="77777777" w:rsidR="00156A5E" w:rsidRPr="00613347" w:rsidRDefault="00156A5E" w:rsidP="00156A5E">
            <w:pPr>
              <w:pStyle w:val="VCAAtablecondensed"/>
              <w:rPr>
                <w:b/>
                <w:bCs/>
              </w:rPr>
            </w:pPr>
          </w:p>
        </w:tc>
        <w:tc>
          <w:tcPr>
            <w:tcW w:w="1356" w:type="dxa"/>
            <w:shd w:val="clear" w:color="auto" w:fill="FFFFFF" w:themeFill="background1"/>
          </w:tcPr>
          <w:p w14:paraId="67D09CB2" w14:textId="77777777" w:rsidR="00156A5E" w:rsidRPr="00613347" w:rsidRDefault="00156A5E" w:rsidP="00156A5E">
            <w:pPr>
              <w:pStyle w:val="VCAAtablecondensed"/>
              <w:jc w:val="center"/>
            </w:pPr>
          </w:p>
        </w:tc>
        <w:sdt>
          <w:sdtPr>
            <w:id w:val="-1512067899"/>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49183F04"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42365AF0" w14:textId="77777777" w:rsidR="00156A5E" w:rsidRPr="00613347" w:rsidRDefault="00156A5E" w:rsidP="00156A5E">
            <w:pPr>
              <w:pStyle w:val="VCAAtablecondensed"/>
              <w:jc w:val="center"/>
              <w:rPr>
                <w:noProof/>
              </w:rPr>
            </w:pPr>
          </w:p>
        </w:tc>
        <w:sdt>
          <w:sdtPr>
            <w:id w:val="166983127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A4B84E7"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7E3651FA" w14:textId="77777777" w:rsidR="00156A5E" w:rsidRPr="00613347" w:rsidRDefault="00156A5E" w:rsidP="00156A5E">
            <w:pPr>
              <w:pStyle w:val="VCAAtablecondensed"/>
              <w:jc w:val="center"/>
              <w:rPr>
                <w:noProof/>
              </w:rPr>
            </w:pPr>
          </w:p>
        </w:tc>
        <w:sdt>
          <w:sdtPr>
            <w:id w:val="-47289931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4F3EFA4"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1D3D17F5" w14:textId="77777777" w:rsidR="00156A5E" w:rsidRPr="00613347" w:rsidRDefault="00156A5E" w:rsidP="00156A5E">
            <w:pPr>
              <w:pStyle w:val="VCAAtablecondensed"/>
              <w:jc w:val="center"/>
              <w:rPr>
                <w:noProof/>
              </w:rPr>
            </w:pPr>
          </w:p>
        </w:tc>
        <w:sdt>
          <w:sdtPr>
            <w:id w:val="-137299854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BCCE061"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0DC8C2EE" w14:textId="77777777" w:rsidR="00156A5E" w:rsidRPr="00613347" w:rsidRDefault="00156A5E" w:rsidP="00156A5E">
            <w:pPr>
              <w:pStyle w:val="VCAAtablecondensed"/>
              <w:jc w:val="center"/>
              <w:rPr>
                <w:noProof/>
              </w:rPr>
            </w:pPr>
          </w:p>
        </w:tc>
        <w:sdt>
          <w:sdtPr>
            <w:id w:val="97703196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9EAE832"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73DAA7CB" w14:textId="77777777" w:rsidR="00156A5E" w:rsidRPr="00613347" w:rsidRDefault="00156A5E" w:rsidP="00156A5E">
            <w:pPr>
              <w:pStyle w:val="VCAAtablecondensed"/>
              <w:jc w:val="center"/>
              <w:rPr>
                <w:noProof/>
              </w:rPr>
            </w:pPr>
          </w:p>
        </w:tc>
        <w:sdt>
          <w:sdtPr>
            <w:id w:val="94974370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6640A96"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66F6EF70" w14:textId="77777777" w:rsidR="00156A5E" w:rsidRPr="00613347" w:rsidRDefault="00156A5E" w:rsidP="00156A5E">
            <w:pPr>
              <w:pStyle w:val="VCAAtablecondensed"/>
              <w:jc w:val="center"/>
              <w:rPr>
                <w:noProof/>
              </w:rPr>
            </w:pPr>
          </w:p>
        </w:tc>
        <w:sdt>
          <w:sdtPr>
            <w:id w:val="-96758680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A4C7873"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52B5A8AC" w14:textId="77777777" w:rsidR="00156A5E" w:rsidRPr="00613347" w:rsidRDefault="00156A5E" w:rsidP="00156A5E">
            <w:pPr>
              <w:pStyle w:val="VCAAtablecondensed"/>
              <w:jc w:val="center"/>
              <w:rPr>
                <w:noProof/>
              </w:rPr>
            </w:pPr>
          </w:p>
        </w:tc>
      </w:tr>
      <w:tr w:rsidR="00156A5E" w:rsidRPr="003622A3" w14:paraId="66EC1D0E" w14:textId="77777777" w:rsidTr="00156A5E">
        <w:tc>
          <w:tcPr>
            <w:tcW w:w="2593" w:type="dxa"/>
            <w:shd w:val="clear" w:color="auto" w:fill="FFFFFF" w:themeFill="background1"/>
          </w:tcPr>
          <w:p w14:paraId="18623726" w14:textId="77777777" w:rsidR="00156A5E" w:rsidRPr="00613347" w:rsidRDefault="00156A5E" w:rsidP="00156A5E">
            <w:pPr>
              <w:pStyle w:val="VCAAtablecondensed"/>
              <w:rPr>
                <w:b/>
                <w:bCs/>
              </w:rPr>
            </w:pPr>
          </w:p>
        </w:tc>
        <w:tc>
          <w:tcPr>
            <w:tcW w:w="1356" w:type="dxa"/>
            <w:shd w:val="clear" w:color="auto" w:fill="FFFFFF" w:themeFill="background1"/>
          </w:tcPr>
          <w:p w14:paraId="0AEA624F" w14:textId="77777777" w:rsidR="00156A5E" w:rsidRPr="00613347" w:rsidRDefault="00156A5E" w:rsidP="00156A5E">
            <w:pPr>
              <w:pStyle w:val="VCAAtablecondensed"/>
              <w:jc w:val="center"/>
            </w:pPr>
          </w:p>
        </w:tc>
        <w:sdt>
          <w:sdtPr>
            <w:id w:val="1152023419"/>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5CCA1856"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50147874" w14:textId="77777777" w:rsidR="00156A5E" w:rsidRPr="00613347" w:rsidRDefault="00156A5E" w:rsidP="00156A5E">
            <w:pPr>
              <w:pStyle w:val="VCAAtablecondensed"/>
              <w:jc w:val="center"/>
              <w:rPr>
                <w:noProof/>
              </w:rPr>
            </w:pPr>
          </w:p>
        </w:tc>
        <w:sdt>
          <w:sdtPr>
            <w:id w:val="184250681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C5DD27B"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76609870" w14:textId="77777777" w:rsidR="00156A5E" w:rsidRPr="00613347" w:rsidRDefault="00156A5E" w:rsidP="00156A5E">
            <w:pPr>
              <w:pStyle w:val="VCAAtablecondensed"/>
              <w:jc w:val="center"/>
              <w:rPr>
                <w:noProof/>
              </w:rPr>
            </w:pPr>
          </w:p>
        </w:tc>
        <w:sdt>
          <w:sdtPr>
            <w:id w:val="-109246285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2C50622"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0B893387" w14:textId="77777777" w:rsidR="00156A5E" w:rsidRPr="00613347" w:rsidRDefault="00156A5E" w:rsidP="00156A5E">
            <w:pPr>
              <w:pStyle w:val="VCAAtablecondensed"/>
              <w:jc w:val="center"/>
              <w:rPr>
                <w:noProof/>
              </w:rPr>
            </w:pPr>
          </w:p>
        </w:tc>
        <w:sdt>
          <w:sdtPr>
            <w:id w:val="-60064375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98A682F"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3DCB9802" w14:textId="77777777" w:rsidR="00156A5E" w:rsidRPr="00613347" w:rsidRDefault="00156A5E" w:rsidP="00156A5E">
            <w:pPr>
              <w:pStyle w:val="VCAAtablecondensed"/>
              <w:jc w:val="center"/>
              <w:rPr>
                <w:noProof/>
              </w:rPr>
            </w:pPr>
          </w:p>
        </w:tc>
        <w:sdt>
          <w:sdtPr>
            <w:id w:val="-211103073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69362C3"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1F40AB1C" w14:textId="77777777" w:rsidR="00156A5E" w:rsidRPr="00613347" w:rsidRDefault="00156A5E" w:rsidP="00156A5E">
            <w:pPr>
              <w:pStyle w:val="VCAAtablecondensed"/>
              <w:jc w:val="center"/>
              <w:rPr>
                <w:noProof/>
              </w:rPr>
            </w:pPr>
          </w:p>
        </w:tc>
        <w:sdt>
          <w:sdtPr>
            <w:id w:val="-51129582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EF1039A"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4F23E7C9" w14:textId="77777777" w:rsidR="00156A5E" w:rsidRPr="00613347" w:rsidRDefault="00156A5E" w:rsidP="00156A5E">
            <w:pPr>
              <w:pStyle w:val="VCAAtablecondensed"/>
              <w:jc w:val="center"/>
              <w:rPr>
                <w:noProof/>
              </w:rPr>
            </w:pPr>
          </w:p>
        </w:tc>
        <w:sdt>
          <w:sdtPr>
            <w:id w:val="79872829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F7FF6BE"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5B29A001" w14:textId="77777777" w:rsidR="00156A5E" w:rsidRPr="00613347" w:rsidRDefault="00156A5E" w:rsidP="00156A5E">
            <w:pPr>
              <w:pStyle w:val="VCAAtablecondensed"/>
              <w:jc w:val="center"/>
              <w:rPr>
                <w:noProof/>
              </w:rPr>
            </w:pPr>
          </w:p>
        </w:tc>
      </w:tr>
      <w:tr w:rsidR="00156A5E" w:rsidRPr="003622A3" w14:paraId="349ACF5B" w14:textId="77777777" w:rsidTr="00156A5E">
        <w:tc>
          <w:tcPr>
            <w:tcW w:w="2593" w:type="dxa"/>
            <w:shd w:val="clear" w:color="auto" w:fill="FFFFFF" w:themeFill="background1"/>
          </w:tcPr>
          <w:p w14:paraId="0B2381FF" w14:textId="77777777" w:rsidR="00156A5E" w:rsidRPr="00613347" w:rsidRDefault="00156A5E" w:rsidP="00156A5E">
            <w:pPr>
              <w:pStyle w:val="VCAAtablecondensed"/>
              <w:rPr>
                <w:b/>
                <w:bCs/>
              </w:rPr>
            </w:pPr>
          </w:p>
        </w:tc>
        <w:tc>
          <w:tcPr>
            <w:tcW w:w="1356" w:type="dxa"/>
            <w:shd w:val="clear" w:color="auto" w:fill="FFFFFF" w:themeFill="background1"/>
          </w:tcPr>
          <w:p w14:paraId="6C3EDA4B" w14:textId="77777777" w:rsidR="00156A5E" w:rsidRPr="00613347" w:rsidRDefault="00156A5E" w:rsidP="00156A5E">
            <w:pPr>
              <w:pStyle w:val="VCAAtablecondensed"/>
              <w:jc w:val="center"/>
            </w:pPr>
          </w:p>
        </w:tc>
        <w:sdt>
          <w:sdtPr>
            <w:id w:val="-716813473"/>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4249541A" w14:textId="77777777" w:rsidR="00156A5E" w:rsidRPr="00613347" w:rsidRDefault="00156A5E" w:rsidP="00156A5E">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122C2FCE" w14:textId="77777777" w:rsidR="00156A5E" w:rsidRPr="00613347" w:rsidRDefault="00156A5E" w:rsidP="00156A5E">
            <w:pPr>
              <w:pStyle w:val="VCAAtablecondensed"/>
              <w:jc w:val="center"/>
              <w:rPr>
                <w:noProof/>
              </w:rPr>
            </w:pPr>
          </w:p>
        </w:tc>
        <w:sdt>
          <w:sdtPr>
            <w:id w:val="-110965448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432BAD1"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6935BA9E" w14:textId="77777777" w:rsidR="00156A5E" w:rsidRPr="00613347" w:rsidRDefault="00156A5E" w:rsidP="00156A5E">
            <w:pPr>
              <w:pStyle w:val="VCAAtablecondensed"/>
              <w:jc w:val="center"/>
              <w:rPr>
                <w:noProof/>
              </w:rPr>
            </w:pPr>
          </w:p>
        </w:tc>
        <w:sdt>
          <w:sdtPr>
            <w:id w:val="-198068127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D451F4E"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6FCEE05B" w14:textId="77777777" w:rsidR="00156A5E" w:rsidRPr="00613347" w:rsidRDefault="00156A5E" w:rsidP="00156A5E">
            <w:pPr>
              <w:pStyle w:val="VCAAtablecondensed"/>
              <w:jc w:val="center"/>
              <w:rPr>
                <w:noProof/>
              </w:rPr>
            </w:pPr>
          </w:p>
        </w:tc>
        <w:sdt>
          <w:sdtPr>
            <w:id w:val="-39319803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E81E7E9"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08AAC25F" w14:textId="77777777" w:rsidR="00156A5E" w:rsidRPr="00613347" w:rsidRDefault="00156A5E" w:rsidP="00156A5E">
            <w:pPr>
              <w:pStyle w:val="VCAAtablecondensed"/>
              <w:jc w:val="center"/>
              <w:rPr>
                <w:noProof/>
              </w:rPr>
            </w:pPr>
          </w:p>
        </w:tc>
        <w:sdt>
          <w:sdtPr>
            <w:id w:val="36903166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9EF5935"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0E3DFD8E" w14:textId="77777777" w:rsidR="00156A5E" w:rsidRPr="00613347" w:rsidRDefault="00156A5E" w:rsidP="00156A5E">
            <w:pPr>
              <w:pStyle w:val="VCAAtablecondensed"/>
              <w:jc w:val="center"/>
              <w:rPr>
                <w:noProof/>
              </w:rPr>
            </w:pPr>
          </w:p>
        </w:tc>
        <w:sdt>
          <w:sdtPr>
            <w:id w:val="-138324594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B34E602"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3768C81F" w14:textId="77777777" w:rsidR="00156A5E" w:rsidRPr="00613347" w:rsidRDefault="00156A5E" w:rsidP="00156A5E">
            <w:pPr>
              <w:pStyle w:val="VCAAtablecondensed"/>
              <w:jc w:val="center"/>
              <w:rPr>
                <w:noProof/>
              </w:rPr>
            </w:pPr>
          </w:p>
        </w:tc>
        <w:sdt>
          <w:sdtPr>
            <w:id w:val="-199124760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9D22E98" w14:textId="77777777" w:rsidR="00156A5E" w:rsidRPr="00613347" w:rsidRDefault="00156A5E" w:rsidP="00156A5E">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1F525530" w14:textId="77777777" w:rsidR="00156A5E" w:rsidRPr="00613347" w:rsidRDefault="00156A5E" w:rsidP="00156A5E">
            <w:pPr>
              <w:pStyle w:val="VCAAtablecondensed"/>
              <w:jc w:val="center"/>
              <w:rPr>
                <w:noProof/>
              </w:rPr>
            </w:pPr>
          </w:p>
        </w:tc>
      </w:tr>
      <w:tr w:rsidR="00DE494E" w:rsidRPr="003622A3" w14:paraId="7C663333" w14:textId="77777777" w:rsidTr="00156A5E">
        <w:tc>
          <w:tcPr>
            <w:tcW w:w="2593" w:type="dxa"/>
            <w:shd w:val="clear" w:color="auto" w:fill="FFFFFF" w:themeFill="background1"/>
          </w:tcPr>
          <w:p w14:paraId="3FC7D99A" w14:textId="77777777" w:rsidR="00DE494E" w:rsidRPr="00613347" w:rsidRDefault="00DE494E" w:rsidP="00DE494E">
            <w:pPr>
              <w:pStyle w:val="VCAAtablecondensed"/>
              <w:rPr>
                <w:b/>
                <w:bCs/>
              </w:rPr>
            </w:pPr>
          </w:p>
        </w:tc>
        <w:tc>
          <w:tcPr>
            <w:tcW w:w="1356" w:type="dxa"/>
            <w:shd w:val="clear" w:color="auto" w:fill="FFFFFF" w:themeFill="background1"/>
          </w:tcPr>
          <w:p w14:paraId="70F3B0CD" w14:textId="77777777" w:rsidR="00DE494E" w:rsidRPr="00613347" w:rsidRDefault="00DE494E" w:rsidP="00DE494E">
            <w:pPr>
              <w:pStyle w:val="VCAAtablecondensed"/>
              <w:jc w:val="center"/>
            </w:pPr>
          </w:p>
        </w:tc>
        <w:sdt>
          <w:sdtPr>
            <w:id w:val="539712457"/>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4FD289BB" w14:textId="486CAD2E" w:rsidR="00DE494E" w:rsidRDefault="00DE494E" w:rsidP="00DE494E">
                <w:pPr>
                  <w:pStyle w:val="VCAAtablecondensed"/>
                  <w:jc w:val="center"/>
                </w:pPr>
                <w:r>
                  <w:rPr>
                    <w:rFonts w:ascii="MS Gothic" w:eastAsia="MS Gothic" w:hAnsi="MS Gothic" w:hint="eastAsia"/>
                  </w:rPr>
                  <w:t>☐</w:t>
                </w:r>
              </w:p>
            </w:tc>
          </w:sdtContent>
        </w:sdt>
        <w:tc>
          <w:tcPr>
            <w:tcW w:w="1338" w:type="dxa"/>
            <w:shd w:val="clear" w:color="auto" w:fill="FFFFFF" w:themeFill="background1"/>
          </w:tcPr>
          <w:p w14:paraId="5AFA9BEE" w14:textId="77777777" w:rsidR="00DE494E" w:rsidRPr="00613347" w:rsidRDefault="00DE494E" w:rsidP="00DE494E">
            <w:pPr>
              <w:pStyle w:val="VCAAtablecondensed"/>
              <w:jc w:val="center"/>
              <w:rPr>
                <w:noProof/>
              </w:rPr>
            </w:pPr>
          </w:p>
        </w:tc>
        <w:sdt>
          <w:sdtPr>
            <w:id w:val="201317405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B3CE0DC" w14:textId="0C3CA87D" w:rsidR="00DE494E" w:rsidRDefault="00DE494E" w:rsidP="00DE494E">
                <w:pPr>
                  <w:pStyle w:val="VCAAtablecondensed"/>
                  <w:jc w:val="center"/>
                </w:pPr>
                <w:r w:rsidRPr="00613347">
                  <w:rPr>
                    <w:rFonts w:ascii="MS Gothic" w:eastAsia="MS Gothic" w:hAnsi="MS Gothic" w:hint="eastAsia"/>
                  </w:rPr>
                  <w:t>☐</w:t>
                </w:r>
              </w:p>
            </w:tc>
          </w:sdtContent>
        </w:sdt>
        <w:tc>
          <w:tcPr>
            <w:tcW w:w="1338" w:type="dxa"/>
            <w:shd w:val="clear" w:color="auto" w:fill="FFFFFF" w:themeFill="background1"/>
          </w:tcPr>
          <w:p w14:paraId="498B4B3C" w14:textId="77777777" w:rsidR="00DE494E" w:rsidRPr="00613347" w:rsidRDefault="00DE494E" w:rsidP="00DE494E">
            <w:pPr>
              <w:pStyle w:val="VCAAtablecondensed"/>
              <w:jc w:val="center"/>
              <w:rPr>
                <w:noProof/>
              </w:rPr>
            </w:pPr>
          </w:p>
        </w:tc>
        <w:sdt>
          <w:sdtPr>
            <w:id w:val="-202693504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FD22B8A" w14:textId="0E1870AC" w:rsidR="00DE494E" w:rsidRDefault="00DE494E" w:rsidP="00DE494E">
                <w:pPr>
                  <w:pStyle w:val="VCAAtablecondensed"/>
                  <w:jc w:val="center"/>
                </w:pPr>
                <w:r w:rsidRPr="00613347">
                  <w:rPr>
                    <w:rFonts w:ascii="MS Gothic" w:eastAsia="MS Gothic" w:hAnsi="MS Gothic" w:hint="eastAsia"/>
                  </w:rPr>
                  <w:t>☐</w:t>
                </w:r>
              </w:p>
            </w:tc>
          </w:sdtContent>
        </w:sdt>
        <w:tc>
          <w:tcPr>
            <w:tcW w:w="1338" w:type="dxa"/>
            <w:shd w:val="clear" w:color="auto" w:fill="FFFFFF" w:themeFill="background1"/>
          </w:tcPr>
          <w:p w14:paraId="3CDD38CE" w14:textId="77777777" w:rsidR="00DE494E" w:rsidRPr="00613347" w:rsidRDefault="00DE494E" w:rsidP="00DE494E">
            <w:pPr>
              <w:pStyle w:val="VCAAtablecondensed"/>
              <w:jc w:val="center"/>
              <w:rPr>
                <w:noProof/>
              </w:rPr>
            </w:pPr>
          </w:p>
        </w:tc>
        <w:sdt>
          <w:sdtPr>
            <w:id w:val="83965827"/>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DD9116D" w14:textId="5AA71EDF" w:rsidR="00DE494E" w:rsidRDefault="00DE494E" w:rsidP="00DE494E">
                <w:pPr>
                  <w:pStyle w:val="VCAAtablecondensed"/>
                  <w:jc w:val="center"/>
                </w:pPr>
                <w:r w:rsidRPr="00613347">
                  <w:rPr>
                    <w:rFonts w:ascii="MS Gothic" w:eastAsia="MS Gothic" w:hAnsi="MS Gothic" w:hint="eastAsia"/>
                  </w:rPr>
                  <w:t>☐</w:t>
                </w:r>
              </w:p>
            </w:tc>
          </w:sdtContent>
        </w:sdt>
        <w:tc>
          <w:tcPr>
            <w:tcW w:w="1338" w:type="dxa"/>
            <w:shd w:val="clear" w:color="auto" w:fill="FFFFFF" w:themeFill="background1"/>
          </w:tcPr>
          <w:p w14:paraId="5B7E4D3A" w14:textId="77777777" w:rsidR="00DE494E" w:rsidRPr="00613347" w:rsidRDefault="00DE494E" w:rsidP="00DE494E">
            <w:pPr>
              <w:pStyle w:val="VCAAtablecondensed"/>
              <w:jc w:val="center"/>
              <w:rPr>
                <w:noProof/>
              </w:rPr>
            </w:pPr>
          </w:p>
        </w:tc>
        <w:sdt>
          <w:sdtPr>
            <w:id w:val="-10743292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765809E" w14:textId="5858272E" w:rsidR="00DE494E" w:rsidRDefault="00DE494E" w:rsidP="00DE494E">
                <w:pPr>
                  <w:pStyle w:val="VCAAtablecondensed"/>
                  <w:jc w:val="center"/>
                </w:pPr>
                <w:r>
                  <w:rPr>
                    <w:rFonts w:ascii="MS Gothic" w:eastAsia="MS Gothic" w:hAnsi="MS Gothic" w:hint="eastAsia"/>
                  </w:rPr>
                  <w:t>☐</w:t>
                </w:r>
              </w:p>
            </w:tc>
          </w:sdtContent>
        </w:sdt>
        <w:tc>
          <w:tcPr>
            <w:tcW w:w="1338" w:type="dxa"/>
            <w:shd w:val="clear" w:color="auto" w:fill="FFFFFF" w:themeFill="background1"/>
          </w:tcPr>
          <w:p w14:paraId="2C03D902" w14:textId="77777777" w:rsidR="00DE494E" w:rsidRPr="00613347" w:rsidRDefault="00DE494E" w:rsidP="00DE494E">
            <w:pPr>
              <w:pStyle w:val="VCAAtablecondensed"/>
              <w:jc w:val="center"/>
              <w:rPr>
                <w:noProof/>
              </w:rPr>
            </w:pPr>
          </w:p>
        </w:tc>
        <w:sdt>
          <w:sdtPr>
            <w:id w:val="171153275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AA8F0A1" w14:textId="48E3E534" w:rsidR="00DE494E" w:rsidRDefault="00DE494E" w:rsidP="00DE494E">
                <w:pPr>
                  <w:pStyle w:val="VCAAtablecondensed"/>
                  <w:jc w:val="center"/>
                </w:pPr>
                <w:r>
                  <w:rPr>
                    <w:rFonts w:ascii="MS Gothic" w:eastAsia="MS Gothic" w:hAnsi="MS Gothic" w:hint="eastAsia"/>
                  </w:rPr>
                  <w:t>☐</w:t>
                </w:r>
              </w:p>
            </w:tc>
          </w:sdtContent>
        </w:sdt>
        <w:tc>
          <w:tcPr>
            <w:tcW w:w="1338" w:type="dxa"/>
            <w:shd w:val="clear" w:color="auto" w:fill="FFFFFF" w:themeFill="background1"/>
          </w:tcPr>
          <w:p w14:paraId="2E240E3B" w14:textId="77777777" w:rsidR="00DE494E" w:rsidRPr="00613347" w:rsidRDefault="00DE494E" w:rsidP="00DE494E">
            <w:pPr>
              <w:pStyle w:val="VCAAtablecondensed"/>
              <w:jc w:val="center"/>
              <w:rPr>
                <w:noProof/>
              </w:rPr>
            </w:pPr>
          </w:p>
        </w:tc>
        <w:sdt>
          <w:sdtPr>
            <w:id w:val="193308705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842BAAF" w14:textId="69DCDF65" w:rsidR="00DE494E" w:rsidRDefault="00DE494E" w:rsidP="00DE494E">
                <w:pPr>
                  <w:pStyle w:val="VCAAtablecondensed"/>
                  <w:jc w:val="center"/>
                </w:pPr>
                <w:r>
                  <w:rPr>
                    <w:rFonts w:ascii="MS Gothic" w:eastAsia="MS Gothic" w:hAnsi="MS Gothic" w:hint="eastAsia"/>
                  </w:rPr>
                  <w:t>☐</w:t>
                </w:r>
              </w:p>
            </w:tc>
          </w:sdtContent>
        </w:sdt>
        <w:tc>
          <w:tcPr>
            <w:tcW w:w="1338" w:type="dxa"/>
            <w:shd w:val="clear" w:color="auto" w:fill="FFFFFF" w:themeFill="background1"/>
          </w:tcPr>
          <w:p w14:paraId="7300AFD3" w14:textId="77777777" w:rsidR="00DE494E" w:rsidRPr="00613347" w:rsidRDefault="00DE494E" w:rsidP="00DE494E">
            <w:pPr>
              <w:pStyle w:val="VCAAtablecondensed"/>
              <w:jc w:val="center"/>
              <w:rPr>
                <w:noProof/>
              </w:rPr>
            </w:pPr>
          </w:p>
        </w:tc>
      </w:tr>
      <w:tr w:rsidR="00DE494E" w:rsidRPr="003622A3" w14:paraId="7A842F08" w14:textId="77777777" w:rsidTr="00156A5E">
        <w:tc>
          <w:tcPr>
            <w:tcW w:w="2593" w:type="dxa"/>
            <w:shd w:val="clear" w:color="auto" w:fill="FFFFFF" w:themeFill="background1"/>
          </w:tcPr>
          <w:p w14:paraId="77C72DF9" w14:textId="77777777" w:rsidR="00DE494E" w:rsidRPr="00613347" w:rsidRDefault="00DE494E" w:rsidP="00DE494E">
            <w:pPr>
              <w:pStyle w:val="VCAAtablecondensed"/>
              <w:rPr>
                <w:b/>
                <w:bCs/>
              </w:rPr>
            </w:pPr>
          </w:p>
        </w:tc>
        <w:tc>
          <w:tcPr>
            <w:tcW w:w="1356" w:type="dxa"/>
            <w:shd w:val="clear" w:color="auto" w:fill="FFFFFF" w:themeFill="background1"/>
          </w:tcPr>
          <w:p w14:paraId="2F3BB2CD" w14:textId="77777777" w:rsidR="00DE494E" w:rsidRPr="00613347" w:rsidRDefault="00DE494E" w:rsidP="00DE494E">
            <w:pPr>
              <w:pStyle w:val="VCAAtablecondensed"/>
              <w:jc w:val="center"/>
            </w:pPr>
          </w:p>
        </w:tc>
        <w:sdt>
          <w:sdtPr>
            <w:id w:val="-1075117188"/>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20473A5E" w14:textId="597307EC" w:rsidR="00DE494E" w:rsidRDefault="00DE494E" w:rsidP="00DE494E">
                <w:pPr>
                  <w:pStyle w:val="VCAAtablecondensed"/>
                  <w:jc w:val="center"/>
                </w:pPr>
                <w:r>
                  <w:rPr>
                    <w:rFonts w:ascii="MS Gothic" w:eastAsia="MS Gothic" w:hAnsi="MS Gothic" w:hint="eastAsia"/>
                  </w:rPr>
                  <w:t>☐</w:t>
                </w:r>
              </w:p>
            </w:tc>
          </w:sdtContent>
        </w:sdt>
        <w:tc>
          <w:tcPr>
            <w:tcW w:w="1338" w:type="dxa"/>
            <w:shd w:val="clear" w:color="auto" w:fill="FFFFFF" w:themeFill="background1"/>
          </w:tcPr>
          <w:p w14:paraId="6796DE18" w14:textId="77777777" w:rsidR="00DE494E" w:rsidRPr="00613347" w:rsidRDefault="00DE494E" w:rsidP="00DE494E">
            <w:pPr>
              <w:pStyle w:val="VCAAtablecondensed"/>
              <w:jc w:val="center"/>
              <w:rPr>
                <w:noProof/>
              </w:rPr>
            </w:pPr>
          </w:p>
        </w:tc>
        <w:sdt>
          <w:sdtPr>
            <w:id w:val="-32582226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1D33688" w14:textId="2D03C798" w:rsidR="00DE494E" w:rsidRDefault="00DE494E" w:rsidP="00DE494E">
                <w:pPr>
                  <w:pStyle w:val="VCAAtablecondensed"/>
                  <w:jc w:val="center"/>
                </w:pPr>
                <w:r w:rsidRPr="00613347">
                  <w:rPr>
                    <w:rFonts w:ascii="MS Gothic" w:eastAsia="MS Gothic" w:hAnsi="MS Gothic" w:hint="eastAsia"/>
                  </w:rPr>
                  <w:t>☐</w:t>
                </w:r>
              </w:p>
            </w:tc>
          </w:sdtContent>
        </w:sdt>
        <w:tc>
          <w:tcPr>
            <w:tcW w:w="1338" w:type="dxa"/>
            <w:shd w:val="clear" w:color="auto" w:fill="FFFFFF" w:themeFill="background1"/>
          </w:tcPr>
          <w:p w14:paraId="3EDFC3E4" w14:textId="77777777" w:rsidR="00DE494E" w:rsidRPr="00613347" w:rsidRDefault="00DE494E" w:rsidP="00DE494E">
            <w:pPr>
              <w:pStyle w:val="VCAAtablecondensed"/>
              <w:jc w:val="center"/>
              <w:rPr>
                <w:noProof/>
              </w:rPr>
            </w:pPr>
          </w:p>
        </w:tc>
        <w:sdt>
          <w:sdtPr>
            <w:id w:val="1172705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96ADC6B" w14:textId="050CEA6A" w:rsidR="00DE494E" w:rsidRDefault="00DE494E" w:rsidP="00DE494E">
                <w:pPr>
                  <w:pStyle w:val="VCAAtablecondensed"/>
                  <w:jc w:val="center"/>
                </w:pPr>
                <w:r w:rsidRPr="00613347">
                  <w:rPr>
                    <w:rFonts w:ascii="MS Gothic" w:eastAsia="MS Gothic" w:hAnsi="MS Gothic" w:hint="eastAsia"/>
                  </w:rPr>
                  <w:t>☐</w:t>
                </w:r>
              </w:p>
            </w:tc>
          </w:sdtContent>
        </w:sdt>
        <w:tc>
          <w:tcPr>
            <w:tcW w:w="1338" w:type="dxa"/>
            <w:shd w:val="clear" w:color="auto" w:fill="FFFFFF" w:themeFill="background1"/>
          </w:tcPr>
          <w:p w14:paraId="0396BF81" w14:textId="77777777" w:rsidR="00DE494E" w:rsidRPr="00613347" w:rsidRDefault="00DE494E" w:rsidP="00DE494E">
            <w:pPr>
              <w:pStyle w:val="VCAAtablecondensed"/>
              <w:jc w:val="center"/>
              <w:rPr>
                <w:noProof/>
              </w:rPr>
            </w:pPr>
          </w:p>
        </w:tc>
        <w:sdt>
          <w:sdtPr>
            <w:id w:val="-172751999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93D680B" w14:textId="5B898FF7" w:rsidR="00DE494E" w:rsidRDefault="00DE494E" w:rsidP="00DE494E">
                <w:pPr>
                  <w:pStyle w:val="VCAAtablecondensed"/>
                  <w:jc w:val="center"/>
                </w:pPr>
                <w:r w:rsidRPr="00613347">
                  <w:rPr>
                    <w:rFonts w:ascii="MS Gothic" w:eastAsia="MS Gothic" w:hAnsi="MS Gothic" w:hint="eastAsia"/>
                  </w:rPr>
                  <w:t>☐</w:t>
                </w:r>
              </w:p>
            </w:tc>
          </w:sdtContent>
        </w:sdt>
        <w:tc>
          <w:tcPr>
            <w:tcW w:w="1338" w:type="dxa"/>
            <w:shd w:val="clear" w:color="auto" w:fill="FFFFFF" w:themeFill="background1"/>
          </w:tcPr>
          <w:p w14:paraId="53CD3FF7" w14:textId="77777777" w:rsidR="00DE494E" w:rsidRPr="00613347" w:rsidRDefault="00DE494E" w:rsidP="00DE494E">
            <w:pPr>
              <w:pStyle w:val="VCAAtablecondensed"/>
              <w:jc w:val="center"/>
              <w:rPr>
                <w:noProof/>
              </w:rPr>
            </w:pPr>
          </w:p>
        </w:tc>
        <w:sdt>
          <w:sdtPr>
            <w:id w:val="17963896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41BDBFF" w14:textId="4764DE0E" w:rsidR="00DE494E" w:rsidRDefault="00DE494E" w:rsidP="00DE494E">
                <w:pPr>
                  <w:pStyle w:val="VCAAtablecondensed"/>
                  <w:jc w:val="center"/>
                </w:pPr>
                <w:r w:rsidRPr="00613347">
                  <w:rPr>
                    <w:rFonts w:ascii="MS Gothic" w:eastAsia="MS Gothic" w:hAnsi="MS Gothic" w:hint="eastAsia"/>
                  </w:rPr>
                  <w:t>☐</w:t>
                </w:r>
              </w:p>
            </w:tc>
          </w:sdtContent>
        </w:sdt>
        <w:tc>
          <w:tcPr>
            <w:tcW w:w="1338" w:type="dxa"/>
            <w:shd w:val="clear" w:color="auto" w:fill="FFFFFF" w:themeFill="background1"/>
          </w:tcPr>
          <w:p w14:paraId="3BD38361" w14:textId="77777777" w:rsidR="00DE494E" w:rsidRPr="00613347" w:rsidRDefault="00DE494E" w:rsidP="00DE494E">
            <w:pPr>
              <w:pStyle w:val="VCAAtablecondensed"/>
              <w:jc w:val="center"/>
              <w:rPr>
                <w:noProof/>
              </w:rPr>
            </w:pPr>
          </w:p>
        </w:tc>
        <w:sdt>
          <w:sdtPr>
            <w:id w:val="-186112090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C63ED7D" w14:textId="03A7AB70" w:rsidR="00DE494E" w:rsidRDefault="00DE494E" w:rsidP="00DE494E">
                <w:pPr>
                  <w:pStyle w:val="VCAAtablecondensed"/>
                  <w:jc w:val="center"/>
                </w:pPr>
                <w:r w:rsidRPr="00613347">
                  <w:rPr>
                    <w:rFonts w:ascii="MS Gothic" w:eastAsia="MS Gothic" w:hAnsi="MS Gothic" w:hint="eastAsia"/>
                  </w:rPr>
                  <w:t>☐</w:t>
                </w:r>
              </w:p>
            </w:tc>
          </w:sdtContent>
        </w:sdt>
        <w:tc>
          <w:tcPr>
            <w:tcW w:w="1338" w:type="dxa"/>
            <w:shd w:val="clear" w:color="auto" w:fill="FFFFFF" w:themeFill="background1"/>
          </w:tcPr>
          <w:p w14:paraId="609AB8AA" w14:textId="77777777" w:rsidR="00DE494E" w:rsidRPr="00613347" w:rsidRDefault="00DE494E" w:rsidP="00DE494E">
            <w:pPr>
              <w:pStyle w:val="VCAAtablecondensed"/>
              <w:jc w:val="center"/>
              <w:rPr>
                <w:noProof/>
              </w:rPr>
            </w:pPr>
          </w:p>
        </w:tc>
        <w:sdt>
          <w:sdtPr>
            <w:id w:val="65380117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AAB2CF2" w14:textId="52688DD3" w:rsidR="00DE494E" w:rsidRDefault="00DE494E" w:rsidP="00DE494E">
                <w:pPr>
                  <w:pStyle w:val="VCAAtablecondensed"/>
                  <w:jc w:val="center"/>
                </w:pPr>
                <w:r w:rsidRPr="00613347">
                  <w:rPr>
                    <w:rFonts w:ascii="MS Gothic" w:eastAsia="MS Gothic" w:hAnsi="MS Gothic" w:hint="eastAsia"/>
                  </w:rPr>
                  <w:t>☐</w:t>
                </w:r>
              </w:p>
            </w:tc>
          </w:sdtContent>
        </w:sdt>
        <w:tc>
          <w:tcPr>
            <w:tcW w:w="1338" w:type="dxa"/>
            <w:shd w:val="clear" w:color="auto" w:fill="FFFFFF" w:themeFill="background1"/>
          </w:tcPr>
          <w:p w14:paraId="03E81BEE" w14:textId="77777777" w:rsidR="00DE494E" w:rsidRPr="00613347" w:rsidRDefault="00DE494E" w:rsidP="00DE494E">
            <w:pPr>
              <w:pStyle w:val="VCAAtablecondensed"/>
              <w:jc w:val="center"/>
              <w:rPr>
                <w:noProof/>
              </w:rPr>
            </w:pPr>
          </w:p>
        </w:tc>
      </w:tr>
      <w:tr w:rsidR="00156A5E" w:rsidRPr="003622A3" w14:paraId="7F3F62B7" w14:textId="77777777" w:rsidTr="00156A5E">
        <w:trPr>
          <w:trHeight w:val="789"/>
        </w:trPr>
        <w:tc>
          <w:tcPr>
            <w:tcW w:w="2593" w:type="dxa"/>
            <w:shd w:val="clear" w:color="auto" w:fill="FFFFFF" w:themeFill="background1"/>
          </w:tcPr>
          <w:p w14:paraId="3211A363" w14:textId="77777777" w:rsidR="00156A5E" w:rsidRPr="00613347" w:rsidRDefault="00156A5E" w:rsidP="003A31BB">
            <w:pPr>
              <w:pStyle w:val="VCAAtablecondensed"/>
              <w:rPr>
                <w:b/>
                <w:bCs/>
              </w:rPr>
            </w:pPr>
            <w:r>
              <w:rPr>
                <w:b/>
                <w:bCs/>
              </w:rPr>
              <w:t>Comments, notes, actions</w:t>
            </w:r>
          </w:p>
        </w:tc>
        <w:tc>
          <w:tcPr>
            <w:tcW w:w="20087" w:type="dxa"/>
            <w:gridSpan w:val="15"/>
            <w:shd w:val="clear" w:color="auto" w:fill="FFFFFF" w:themeFill="background1"/>
          </w:tcPr>
          <w:p w14:paraId="69B5D1D2" w14:textId="77777777" w:rsidR="00156A5E" w:rsidRPr="00613347" w:rsidRDefault="00156A5E" w:rsidP="003A31BB">
            <w:pPr>
              <w:pStyle w:val="VCAAtablecondensed"/>
              <w:rPr>
                <w:noProof/>
              </w:rPr>
            </w:pPr>
          </w:p>
        </w:tc>
      </w:tr>
    </w:tbl>
    <w:p w14:paraId="6A40DB8A" w14:textId="385718C8" w:rsidR="000A1E02" w:rsidRPr="00B106AC" w:rsidRDefault="00156A5E" w:rsidP="00B106AC">
      <w:pPr>
        <w:rPr>
          <w:rFonts w:ascii="Arial" w:hAnsi="Arial" w:cs="Arial"/>
          <w:noProof/>
          <w:color w:val="000000" w:themeColor="text1"/>
          <w:sz w:val="20"/>
        </w:rPr>
      </w:pPr>
      <w:r>
        <w:rPr>
          <w:rFonts w:ascii="Arial" w:hAnsi="Arial" w:cs="Arial"/>
          <w:noProof/>
          <w:color w:val="000000" w:themeColor="text1"/>
          <w:sz w:val="20"/>
        </w:rPr>
        <w:br w:type="page"/>
      </w:r>
    </w:p>
    <w:p w14:paraId="55331F70" w14:textId="77777777" w:rsidR="0078080F" w:rsidRDefault="0078080F" w:rsidP="0078080F">
      <w:pPr>
        <w:pStyle w:val="VCAAbody"/>
        <w:rPr>
          <w:noProof/>
        </w:rPr>
        <w:sectPr w:rsidR="0078080F" w:rsidSect="007B3F2B">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space="709"/>
          <w:titlePg/>
          <w:docGrid w:linePitch="360"/>
        </w:sectPr>
      </w:pPr>
    </w:p>
    <w:p w14:paraId="2549F184" w14:textId="77777777"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DE89DF5" w14:textId="77777777" w:rsidTr="00457517">
        <w:tc>
          <w:tcPr>
            <w:tcW w:w="2972" w:type="dxa"/>
            <w:shd w:val="clear" w:color="auto" w:fill="0072AA" w:themeFill="accent1" w:themeFillShade="BF"/>
          </w:tcPr>
          <w:p w14:paraId="20C32906"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7A099D5F" w14:textId="32C17DA5"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5DE74FAE"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1A2CA5FB" w14:textId="77777777" w:rsidTr="00457517">
        <w:tc>
          <w:tcPr>
            <w:tcW w:w="2972" w:type="dxa"/>
            <w:vAlign w:val="center"/>
          </w:tcPr>
          <w:p w14:paraId="30006804" w14:textId="77777777" w:rsidR="00457517" w:rsidRPr="00B174D1" w:rsidRDefault="00457517" w:rsidP="00612AE9">
            <w:pPr>
              <w:pStyle w:val="VCAAtablecondensed"/>
              <w:rPr>
                <w:noProof/>
                <w:lang w:val="en-AU"/>
              </w:rPr>
            </w:pPr>
          </w:p>
        </w:tc>
        <w:tc>
          <w:tcPr>
            <w:tcW w:w="6521" w:type="dxa"/>
          </w:tcPr>
          <w:p w14:paraId="1AA33B25" w14:textId="77777777" w:rsidR="00457517" w:rsidRPr="00B174D1" w:rsidRDefault="00457517" w:rsidP="00612AE9">
            <w:pPr>
              <w:pStyle w:val="VCAAtablecondensed"/>
            </w:pPr>
          </w:p>
        </w:tc>
        <w:tc>
          <w:tcPr>
            <w:tcW w:w="1417" w:type="dxa"/>
          </w:tcPr>
          <w:p w14:paraId="0320BE2E" w14:textId="77777777" w:rsidR="00457517" w:rsidRPr="00B174D1" w:rsidRDefault="00457517" w:rsidP="00612AE9">
            <w:pPr>
              <w:pStyle w:val="VCAAtablecondensed"/>
            </w:pPr>
          </w:p>
        </w:tc>
      </w:tr>
      <w:tr w:rsidR="00457517" w:rsidRPr="00202DEA" w14:paraId="402F3EB2" w14:textId="77777777" w:rsidTr="00457517">
        <w:tc>
          <w:tcPr>
            <w:tcW w:w="2972" w:type="dxa"/>
            <w:vAlign w:val="center"/>
          </w:tcPr>
          <w:p w14:paraId="3DE85BAA" w14:textId="77777777" w:rsidR="00457517" w:rsidRPr="00B174D1" w:rsidRDefault="00457517" w:rsidP="00612AE9">
            <w:pPr>
              <w:pStyle w:val="VCAAtablecondensed"/>
              <w:rPr>
                <w:noProof/>
                <w:lang w:val="en-AU"/>
              </w:rPr>
            </w:pPr>
          </w:p>
        </w:tc>
        <w:tc>
          <w:tcPr>
            <w:tcW w:w="6521" w:type="dxa"/>
          </w:tcPr>
          <w:p w14:paraId="16114C32" w14:textId="77777777" w:rsidR="00457517" w:rsidRPr="00B174D1" w:rsidRDefault="00457517" w:rsidP="00612AE9">
            <w:pPr>
              <w:pStyle w:val="VCAAtablecondensed"/>
            </w:pPr>
          </w:p>
        </w:tc>
        <w:tc>
          <w:tcPr>
            <w:tcW w:w="1417" w:type="dxa"/>
          </w:tcPr>
          <w:p w14:paraId="30A4DFEC" w14:textId="77777777" w:rsidR="00457517" w:rsidRPr="00B174D1" w:rsidRDefault="00457517" w:rsidP="00612AE9">
            <w:pPr>
              <w:pStyle w:val="VCAAtablecondensed"/>
            </w:pPr>
          </w:p>
        </w:tc>
      </w:tr>
      <w:tr w:rsidR="00457517" w:rsidRPr="00202DEA" w14:paraId="57E28B01" w14:textId="77777777" w:rsidTr="00457517">
        <w:tc>
          <w:tcPr>
            <w:tcW w:w="2972" w:type="dxa"/>
            <w:vAlign w:val="center"/>
          </w:tcPr>
          <w:p w14:paraId="6F8503F5" w14:textId="77777777" w:rsidR="00457517" w:rsidRPr="00B174D1" w:rsidRDefault="00457517" w:rsidP="00612AE9">
            <w:pPr>
              <w:pStyle w:val="VCAAtablecondensed"/>
              <w:rPr>
                <w:noProof/>
                <w:lang w:val="en-AU"/>
              </w:rPr>
            </w:pPr>
          </w:p>
        </w:tc>
        <w:tc>
          <w:tcPr>
            <w:tcW w:w="6521" w:type="dxa"/>
          </w:tcPr>
          <w:p w14:paraId="5CF5D147" w14:textId="77777777" w:rsidR="00457517" w:rsidRPr="00B174D1" w:rsidRDefault="00457517" w:rsidP="00612AE9">
            <w:pPr>
              <w:pStyle w:val="VCAAtablecondensed"/>
            </w:pPr>
          </w:p>
        </w:tc>
        <w:tc>
          <w:tcPr>
            <w:tcW w:w="1417" w:type="dxa"/>
          </w:tcPr>
          <w:p w14:paraId="5D6A739F" w14:textId="77777777" w:rsidR="00457517" w:rsidRPr="00B174D1" w:rsidRDefault="00457517" w:rsidP="00612AE9">
            <w:pPr>
              <w:pStyle w:val="VCAAtablecondensed"/>
            </w:pPr>
          </w:p>
        </w:tc>
      </w:tr>
      <w:tr w:rsidR="006B57AF" w:rsidRPr="00202DEA" w14:paraId="0B3B01C2" w14:textId="77777777" w:rsidTr="00457517">
        <w:tc>
          <w:tcPr>
            <w:tcW w:w="2972" w:type="dxa"/>
            <w:vAlign w:val="center"/>
          </w:tcPr>
          <w:p w14:paraId="28FB82F3" w14:textId="77777777" w:rsidR="006B57AF" w:rsidRPr="00B174D1" w:rsidRDefault="006B57AF" w:rsidP="00612AE9">
            <w:pPr>
              <w:pStyle w:val="VCAAtablecondensed"/>
              <w:rPr>
                <w:noProof/>
                <w:lang w:val="en-AU"/>
              </w:rPr>
            </w:pPr>
          </w:p>
        </w:tc>
        <w:tc>
          <w:tcPr>
            <w:tcW w:w="6521" w:type="dxa"/>
          </w:tcPr>
          <w:p w14:paraId="53DB7918" w14:textId="77777777" w:rsidR="006B57AF" w:rsidRPr="00B174D1" w:rsidRDefault="006B57AF" w:rsidP="00612AE9">
            <w:pPr>
              <w:pStyle w:val="VCAAtablecondensed"/>
            </w:pPr>
          </w:p>
        </w:tc>
        <w:tc>
          <w:tcPr>
            <w:tcW w:w="1417" w:type="dxa"/>
          </w:tcPr>
          <w:p w14:paraId="25C17F3D" w14:textId="77777777" w:rsidR="006B57AF" w:rsidRPr="00B174D1" w:rsidRDefault="006B57AF" w:rsidP="00612AE9">
            <w:pPr>
              <w:pStyle w:val="VCAAtablecondensed"/>
            </w:pPr>
          </w:p>
        </w:tc>
      </w:tr>
      <w:tr w:rsidR="006B57AF" w:rsidRPr="00202DEA" w14:paraId="69E26ED3" w14:textId="77777777" w:rsidTr="00457517">
        <w:tc>
          <w:tcPr>
            <w:tcW w:w="2972" w:type="dxa"/>
            <w:vAlign w:val="center"/>
          </w:tcPr>
          <w:p w14:paraId="71BF2499" w14:textId="77777777" w:rsidR="006B57AF" w:rsidRPr="00B174D1" w:rsidRDefault="006B57AF" w:rsidP="00612AE9">
            <w:pPr>
              <w:pStyle w:val="VCAAtablecondensed"/>
              <w:rPr>
                <w:noProof/>
                <w:lang w:val="en-AU"/>
              </w:rPr>
            </w:pPr>
          </w:p>
        </w:tc>
        <w:tc>
          <w:tcPr>
            <w:tcW w:w="6521" w:type="dxa"/>
          </w:tcPr>
          <w:p w14:paraId="4CEBF978" w14:textId="77777777" w:rsidR="006B57AF" w:rsidRPr="00B174D1" w:rsidRDefault="006B57AF" w:rsidP="00612AE9">
            <w:pPr>
              <w:pStyle w:val="VCAAtablecondensed"/>
            </w:pPr>
          </w:p>
        </w:tc>
        <w:tc>
          <w:tcPr>
            <w:tcW w:w="1417" w:type="dxa"/>
          </w:tcPr>
          <w:p w14:paraId="13CE3C0D" w14:textId="77777777" w:rsidR="006B57AF" w:rsidRPr="00B174D1" w:rsidRDefault="006B57AF" w:rsidP="00612AE9">
            <w:pPr>
              <w:pStyle w:val="VCAAtablecondensed"/>
            </w:pPr>
          </w:p>
        </w:tc>
      </w:tr>
      <w:tr w:rsidR="006B57AF" w:rsidRPr="00202DEA" w14:paraId="2BC033CE" w14:textId="77777777" w:rsidTr="00457517">
        <w:tc>
          <w:tcPr>
            <w:tcW w:w="2972" w:type="dxa"/>
            <w:vAlign w:val="center"/>
          </w:tcPr>
          <w:p w14:paraId="2EC28605" w14:textId="77777777" w:rsidR="006B57AF" w:rsidRPr="00B174D1" w:rsidRDefault="006B57AF" w:rsidP="00612AE9">
            <w:pPr>
              <w:pStyle w:val="VCAAtablecondensed"/>
              <w:rPr>
                <w:noProof/>
                <w:lang w:val="en-AU"/>
              </w:rPr>
            </w:pPr>
          </w:p>
        </w:tc>
        <w:tc>
          <w:tcPr>
            <w:tcW w:w="6521" w:type="dxa"/>
          </w:tcPr>
          <w:p w14:paraId="779C40D5" w14:textId="77777777" w:rsidR="006B57AF" w:rsidRPr="00B174D1" w:rsidRDefault="006B57AF" w:rsidP="00612AE9">
            <w:pPr>
              <w:pStyle w:val="VCAAtablecondensed"/>
            </w:pPr>
          </w:p>
        </w:tc>
        <w:tc>
          <w:tcPr>
            <w:tcW w:w="1417" w:type="dxa"/>
          </w:tcPr>
          <w:p w14:paraId="40703579" w14:textId="77777777" w:rsidR="006B57AF" w:rsidRPr="00B174D1" w:rsidRDefault="006B57AF" w:rsidP="00612AE9">
            <w:pPr>
              <w:pStyle w:val="VCAAtablecondensed"/>
            </w:pPr>
          </w:p>
        </w:tc>
      </w:tr>
    </w:tbl>
    <w:p w14:paraId="07903F4E" w14:textId="31829831" w:rsidR="00924BB0" w:rsidRDefault="00924BB0" w:rsidP="00F81091">
      <w:pPr>
        <w:pStyle w:val="Heading1"/>
        <w:spacing w:before="120"/>
      </w:pPr>
      <w:r>
        <w:t>Analysis</w:t>
      </w:r>
      <w:r w:rsidR="00AA4F5D">
        <w:t xml:space="preserve"> of </w:t>
      </w:r>
      <w:r w:rsidR="004F3FAD">
        <w:t>c</w:t>
      </w:r>
      <w:r w:rsidR="00AA4F5D">
        <w:t xml:space="preserve">urriculum </w:t>
      </w:r>
      <w:r w:rsidR="004F3FAD">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13E5CE41"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394243EE" w14:textId="31A6CEC3" w:rsidR="00CA2AC2" w:rsidRPr="00DA1804" w:rsidRDefault="00CA2AC2" w:rsidP="00CA2AC2">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3E34DBAD" w14:textId="77777777" w:rsidR="00CA2AC2" w:rsidRPr="00DA1804" w:rsidRDefault="00CA2AC2" w:rsidP="00CA2AC2">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0CDC4A00" w14:textId="77777777" w:rsidR="00CA2AC2" w:rsidRPr="00DA1804" w:rsidRDefault="00CA2AC2" w:rsidP="00CA2AC2">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7A0FA6C8" w14:textId="77777777" w:rsidR="00CA2AC2" w:rsidRPr="00DA1804" w:rsidRDefault="00CA2AC2" w:rsidP="00CA2AC2">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457E3D1E" w14:textId="77777777" w:rsidR="00CA2AC2" w:rsidRPr="00DA1804" w:rsidRDefault="00CA2AC2" w:rsidP="00CA2AC2">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16FB887C" w14:textId="77777777" w:rsidR="00CA2AC2" w:rsidRPr="00DA1804" w:rsidRDefault="00CA2AC2" w:rsidP="00CA2AC2">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AAFB5B1" w14:textId="30A0232E" w:rsidR="00CA2AC2" w:rsidRPr="00DA1804" w:rsidRDefault="00CA2AC2" w:rsidP="00CA2AC2">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Has each achievement standard</w:t>
                    </w:r>
                    <w:r w:rsidR="00695BC0">
                      <w:rPr>
                        <w:rFonts w:eastAsia="Times New Roman"/>
                        <w:noProof/>
                        <w:color w:val="808080" w:themeColor="background1" w:themeShade="80"/>
                        <w:kern w:val="22"/>
                        <w:lang w:val="en-AU" w:eastAsia="ja-JP"/>
                      </w:rPr>
                      <w:t xml:space="preserve"> sentence</w:t>
                    </w:r>
                    <w:r w:rsidRPr="00DA1804">
                      <w:rPr>
                        <w:rFonts w:eastAsia="Times New Roman"/>
                        <w:noProof/>
                        <w:color w:val="808080" w:themeColor="background1" w:themeShade="80"/>
                        <w:kern w:val="22"/>
                        <w:lang w:val="en-AU" w:eastAsia="ja-JP"/>
                      </w:rPr>
                      <w:t xml:space="preserve"> been addressed appropriately? Where are there gaps in the achievement standard coverage?</w:t>
                    </w:r>
                  </w:p>
                  <w:p w14:paraId="51DA2D6D" w14:textId="77777777" w:rsidR="00CA2AC2" w:rsidRPr="00DA1804" w:rsidRDefault="00CA2AC2" w:rsidP="00CA2AC2">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3A0D9E8B" w14:textId="77777777" w:rsidR="00CA2AC2" w:rsidRPr="00DA1804" w:rsidRDefault="00CA2AC2" w:rsidP="00CA2AC2">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787FC36" w14:textId="77777777" w:rsidR="00CA2AC2" w:rsidRPr="00DA1804" w:rsidRDefault="00CA2AC2" w:rsidP="00CA2AC2">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76E3628E" w14:textId="77777777" w:rsidR="00CA2AC2" w:rsidRPr="00DA1804" w:rsidRDefault="00CA2AC2" w:rsidP="00CA2AC2">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66644768" w14:textId="0C48D19B" w:rsidR="00E27EE4" w:rsidRPr="00E4635E" w:rsidRDefault="00CA2AC2" w:rsidP="00CA2AC2">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w:t>
                    </w:r>
                    <w:r w:rsidR="00DA1804" w:rsidRPr="00DA1804">
                      <w:rPr>
                        <w:rFonts w:eastAsia="Times New Roman"/>
                        <w:noProof/>
                        <w:color w:val="808080" w:themeColor="background1" w:themeShade="80"/>
                        <w:kern w:val="22"/>
                        <w:lang w:val="en-AU" w:eastAsia="ja-JP"/>
                      </w:rPr>
                      <w:t>&gt;</w:t>
                    </w:r>
                  </w:p>
                </w:sdtContent>
              </w:sdt>
            </w:sdtContent>
          </w:sdt>
          <w:p w14:paraId="30143FF1" w14:textId="77777777" w:rsidR="48C5B887" w:rsidRDefault="48C5B887"/>
        </w:tc>
      </w:tr>
    </w:tbl>
    <w:p w14:paraId="722654F3" w14:textId="2309A42C" w:rsidR="00AA4F5D" w:rsidRDefault="00AA4F5D" w:rsidP="007777D6">
      <w:pPr>
        <w:pStyle w:val="Heading1"/>
      </w:pPr>
      <w:r>
        <w:br w:type="column"/>
      </w:r>
      <w:r w:rsidR="00457517">
        <w:t xml:space="preserve">Next </w:t>
      </w:r>
      <w:r w:rsidR="004F3FAD">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14:paraId="1A4EB2A5" w14:textId="77777777" w:rsidTr="00875D3B">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0498529D" w14:textId="4D1E3848" w:rsidR="00B431CE" w:rsidRPr="00DA1804" w:rsidRDefault="00E40EA4" w:rsidP="00B431CE">
                    <w:pPr>
                      <w:pStyle w:val="VCAAbody"/>
                      <w:rPr>
                        <w:rFonts w:eastAsia="Times New Roman"/>
                        <w:noProof/>
                        <w:color w:val="808080" w:themeColor="background1" w:themeShade="80"/>
                        <w:kern w:val="22"/>
                        <w:lang w:val="en-AU" w:eastAsia="ja-JP"/>
                      </w:rPr>
                    </w:pPr>
                    <w:r>
                      <w:rPr>
                        <w:rFonts w:eastAsia="Times New Roman"/>
                        <w:noProof/>
                        <w:color w:val="808080" w:themeColor="background1" w:themeShade="80"/>
                        <w:kern w:val="22"/>
                        <w:lang w:val="en-AU" w:eastAsia="ja-JP"/>
                      </w:rPr>
                      <w:t>&lt;</w:t>
                    </w:r>
                    <w:r w:rsidR="00B431CE" w:rsidRPr="00DA1804">
                      <w:rPr>
                        <w:rFonts w:eastAsia="Times New Roman"/>
                        <w:noProof/>
                        <w:color w:val="808080" w:themeColor="background1" w:themeShade="80"/>
                        <w:kern w:val="22"/>
                        <w:lang w:val="en-AU" w:eastAsia="ja-JP"/>
                      </w:rPr>
                      <w:t>The following questions could be used as prompts for next steps:</w:t>
                    </w:r>
                  </w:p>
                  <w:p w14:paraId="62A612AC" w14:textId="77777777" w:rsidR="00B431CE" w:rsidRPr="00DA1804" w:rsidRDefault="00B431CE" w:rsidP="00B431C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18272ED2" w14:textId="77777777" w:rsidR="00B431CE" w:rsidRPr="00DA1804" w:rsidRDefault="00B431CE" w:rsidP="00B431C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323BFC11" w14:textId="77777777" w:rsidR="00B431CE" w:rsidRPr="00DA1804" w:rsidRDefault="00B431CE" w:rsidP="00B431C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24D55332" w14:textId="4241E07B" w:rsidR="00DA1804" w:rsidRPr="00DA1804" w:rsidRDefault="00B431CE" w:rsidP="00B431CE">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w:t>
                    </w:r>
                    <w:r w:rsidR="00DA1804" w:rsidRPr="00DA1804">
                      <w:rPr>
                        <w:rFonts w:eastAsia="Times New Roman"/>
                        <w:noProof/>
                        <w:color w:val="808080" w:themeColor="background1" w:themeShade="80"/>
                        <w:kern w:val="22"/>
                        <w:lang w:val="en-AU" w:eastAsia="ja-JP"/>
                      </w:rPr>
                      <w:t>.&gt;</w:t>
                    </w:r>
                  </w:p>
                  <w:p w14:paraId="26E55D70" w14:textId="77777777" w:rsidR="00DA1804" w:rsidRPr="00DA1804" w:rsidRDefault="00695BC0" w:rsidP="00DA1804">
                    <w:pPr>
                      <w:pStyle w:val="VCAAbody"/>
                      <w:rPr>
                        <w:rFonts w:eastAsia="Times New Roman"/>
                        <w:noProof/>
                        <w:color w:val="808080" w:themeColor="background1" w:themeShade="80"/>
                        <w:kern w:val="22"/>
                        <w:lang w:val="en-AU" w:eastAsia="ja-JP"/>
                      </w:rPr>
                    </w:pPr>
                  </w:p>
                </w:sdtContent>
              </w:sdt>
              <w:p w14:paraId="483E54F9" w14:textId="77777777" w:rsidR="00AA4F5D" w:rsidRPr="00AA4F5D" w:rsidRDefault="00695BC0" w:rsidP="00104DC3">
                <w:pPr>
                  <w:pStyle w:val="VCAAbody"/>
                </w:pPr>
              </w:p>
            </w:sdtContent>
          </w:sdt>
        </w:tc>
      </w:tr>
      <w:bookmarkEnd w:id="1"/>
    </w:tbl>
    <w:p w14:paraId="582823C7" w14:textId="77777777" w:rsidR="00AA4F5D" w:rsidRPr="00E27EE4" w:rsidRDefault="00AA4F5D" w:rsidP="00E27EE4">
      <w:pPr>
        <w:pStyle w:val="VCAAbody"/>
      </w:pPr>
    </w:p>
    <w:sectPr w:rsidR="00AA4F5D" w:rsidRPr="00E27EE4" w:rsidSect="00924BB0">
      <w:headerReference w:type="default" r:id="rId19"/>
      <w:footerReference w:type="first" r:id="rId20"/>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56A1" w14:textId="77777777" w:rsidR="003C6609" w:rsidRDefault="003C6609" w:rsidP="00304EA1">
      <w:pPr>
        <w:spacing w:after="0" w:line="240" w:lineRule="auto"/>
      </w:pPr>
      <w:r>
        <w:separator/>
      </w:r>
    </w:p>
  </w:endnote>
  <w:endnote w:type="continuationSeparator" w:id="0">
    <w:p w14:paraId="2E0E927F" w14:textId="77777777" w:rsidR="003C6609" w:rsidRDefault="003C6609"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31E04040" w14:textId="77777777" w:rsidTr="00D06414">
      <w:tc>
        <w:tcPr>
          <w:tcW w:w="1665" w:type="pct"/>
          <w:tcMar>
            <w:left w:w="0" w:type="dxa"/>
            <w:right w:w="0" w:type="dxa"/>
          </w:tcMar>
        </w:tcPr>
        <w:p w14:paraId="7AC12DD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007ACC6"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217C1FE4"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30DA99A"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3A12499A" wp14:editId="6A9E6AD7">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2EF88744" w14:textId="77777777" w:rsidTr="00EC4FF7">
      <w:trPr>
        <w:trHeight w:val="571"/>
      </w:trPr>
      <w:tc>
        <w:tcPr>
          <w:tcW w:w="1665" w:type="pct"/>
          <w:tcMar>
            <w:left w:w="0" w:type="dxa"/>
            <w:right w:w="0" w:type="dxa"/>
          </w:tcMar>
        </w:tcPr>
        <w:p w14:paraId="63C07ADF" w14:textId="2643AA1E"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A36A516" w14:textId="77777777"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5F044C08" wp14:editId="2CDFA424">
                <wp:simplePos x="0" y="0"/>
                <wp:positionH relativeFrom="column">
                  <wp:posOffset>-5196840</wp:posOffset>
                </wp:positionH>
                <wp:positionV relativeFrom="page">
                  <wp:posOffset>55880</wp:posOffset>
                </wp:positionV>
                <wp:extent cx="15135225" cy="54927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D68224B"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F6A0463"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699583F" w14:textId="77777777" w:rsidTr="00634AA7">
      <w:tc>
        <w:tcPr>
          <w:tcW w:w="1665" w:type="pct"/>
          <w:tcMar>
            <w:left w:w="0" w:type="dxa"/>
            <w:right w:w="0" w:type="dxa"/>
          </w:tcMar>
        </w:tcPr>
        <w:p w14:paraId="14EF5BF5"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shd w:val="clear" w:color="auto" w:fill="FFFFFF" w:themeFill="background1"/>
          <w:tcMar>
            <w:left w:w="0" w:type="dxa"/>
            <w:right w:w="0" w:type="dxa"/>
          </w:tcMar>
        </w:tcPr>
        <w:p w14:paraId="3DA770B7" w14:textId="77777777" w:rsidR="0078080F" w:rsidRPr="00634AA7" w:rsidRDefault="0078080F" w:rsidP="00634AA7">
          <w:pPr>
            <w:pStyle w:val="VCAAbody"/>
            <w:jc w:val="center"/>
            <w:rPr>
              <w:sz w:val="18"/>
              <w:szCs w:val="18"/>
            </w:rPr>
          </w:pPr>
        </w:p>
      </w:tc>
      <w:tc>
        <w:tcPr>
          <w:tcW w:w="1665" w:type="pct"/>
          <w:tcMar>
            <w:left w:w="0" w:type="dxa"/>
            <w:right w:w="0" w:type="dxa"/>
          </w:tcMar>
        </w:tcPr>
        <w:p w14:paraId="5B9BE47C"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3DB0B47"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061D9ACF" wp14:editId="38C8BCBC">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42343192" w14:textId="77777777" w:rsidTr="00EC4FF7">
      <w:trPr>
        <w:trHeight w:val="571"/>
      </w:trPr>
      <w:tc>
        <w:tcPr>
          <w:tcW w:w="1665" w:type="pct"/>
          <w:tcMar>
            <w:left w:w="0" w:type="dxa"/>
            <w:right w:w="0" w:type="dxa"/>
          </w:tcMar>
        </w:tcPr>
        <w:p w14:paraId="3980117E"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12BEC70"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07FD415B" wp14:editId="19C0F75C">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0D1A3A1D"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75E7482"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2C560552" w14:textId="77777777" w:rsidTr="00EC4FF7">
      <w:trPr>
        <w:trHeight w:val="571"/>
      </w:trPr>
      <w:tc>
        <w:tcPr>
          <w:tcW w:w="1665" w:type="pct"/>
          <w:tcMar>
            <w:left w:w="0" w:type="dxa"/>
            <w:right w:w="0" w:type="dxa"/>
          </w:tcMar>
        </w:tcPr>
        <w:p w14:paraId="2209739B" w14:textId="62F39C33"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FA4D8AC"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0224" behindDoc="1" locked="1" layoutInCell="1" allowOverlap="1" wp14:anchorId="1ADE39D9" wp14:editId="5A5E00DD">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21936BE" w14:textId="1BE4AAD9" w:rsidR="0078080F" w:rsidRPr="00D06414" w:rsidRDefault="00AB07D5" w:rsidP="00D06414">
          <w:pPr>
            <w:tabs>
              <w:tab w:val="right" w:pos="9639"/>
            </w:tabs>
            <w:spacing w:before="120" w:line="240" w:lineRule="exact"/>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Page 2</w:t>
          </w:r>
        </w:p>
      </w:tc>
    </w:tr>
  </w:tbl>
  <w:p w14:paraId="7B16DC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8035" w14:textId="77777777" w:rsidR="003C6609" w:rsidRDefault="003C6609" w:rsidP="00304EA1">
      <w:pPr>
        <w:spacing w:after="0" w:line="240" w:lineRule="auto"/>
      </w:pPr>
      <w:r>
        <w:separator/>
      </w:r>
    </w:p>
  </w:footnote>
  <w:footnote w:type="continuationSeparator" w:id="0">
    <w:p w14:paraId="52A1FA25" w14:textId="77777777" w:rsidR="003C6609" w:rsidRDefault="003C6609"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165E" w14:textId="3824517A" w:rsidR="00A922F4" w:rsidRPr="00D86DE4" w:rsidRDefault="00695BC0"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981A7A">
          <w:rPr>
            <w:color w:val="999999" w:themeColor="accent2"/>
          </w:rPr>
          <w:t>Media Arts Levels 9 and 10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35DE"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5A75A866" wp14:editId="6ECA3947">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5001" w14:textId="6818058E" w:rsidR="0078080F" w:rsidRPr="00D86DE4" w:rsidRDefault="00695BC0"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981A7A">
          <w:rPr>
            <w:color w:val="999999" w:themeColor="accent2"/>
          </w:rPr>
          <w:t>Media Arts Levels 9 and 10 curriculum area map – template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2BD3" w14:textId="3CBEC5B0" w:rsidR="000A1E02" w:rsidRPr="00D86DE4" w:rsidRDefault="00695BC0"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981A7A">
          <w:rPr>
            <w:color w:val="999999" w:themeColor="accent2"/>
          </w:rPr>
          <w:t>Media Arts Levels 9 and 10 curriculum area map – template</w:t>
        </w:r>
      </w:sdtContent>
    </w:sdt>
    <w:r w:rsidR="000A1E02">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DCBC" w14:textId="4DE393EE" w:rsidR="0078080F" w:rsidRPr="00D86DE4" w:rsidRDefault="00695BC0"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981A7A">
          <w:rPr>
            <w:color w:val="999999" w:themeColor="accent2"/>
          </w:rPr>
          <w:t>Media Arts Levels 9 and 10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50196"/>
    <w:rsid w:val="0005780E"/>
    <w:rsid w:val="00065CC6"/>
    <w:rsid w:val="000675B9"/>
    <w:rsid w:val="000942DE"/>
    <w:rsid w:val="000A0336"/>
    <w:rsid w:val="000A1E02"/>
    <w:rsid w:val="000A71F7"/>
    <w:rsid w:val="000D094A"/>
    <w:rsid w:val="000F09E4"/>
    <w:rsid w:val="000F16FD"/>
    <w:rsid w:val="00104DC3"/>
    <w:rsid w:val="0015274C"/>
    <w:rsid w:val="00156A5E"/>
    <w:rsid w:val="001C7D84"/>
    <w:rsid w:val="001E475C"/>
    <w:rsid w:val="001E7DDE"/>
    <w:rsid w:val="001F0A07"/>
    <w:rsid w:val="001F6D21"/>
    <w:rsid w:val="00201962"/>
    <w:rsid w:val="00202DEA"/>
    <w:rsid w:val="00210515"/>
    <w:rsid w:val="002279BA"/>
    <w:rsid w:val="002329F3"/>
    <w:rsid w:val="002409E6"/>
    <w:rsid w:val="00243F0D"/>
    <w:rsid w:val="0025440E"/>
    <w:rsid w:val="00260767"/>
    <w:rsid w:val="00262DE9"/>
    <w:rsid w:val="002647BB"/>
    <w:rsid w:val="00265F08"/>
    <w:rsid w:val="002754C1"/>
    <w:rsid w:val="00283383"/>
    <w:rsid w:val="002841C8"/>
    <w:rsid w:val="0028516B"/>
    <w:rsid w:val="00285AD2"/>
    <w:rsid w:val="0029316D"/>
    <w:rsid w:val="002C0619"/>
    <w:rsid w:val="002C4B47"/>
    <w:rsid w:val="002C6F90"/>
    <w:rsid w:val="002E1727"/>
    <w:rsid w:val="002E34A3"/>
    <w:rsid w:val="002E4FB5"/>
    <w:rsid w:val="00302753"/>
    <w:rsid w:val="00302FB8"/>
    <w:rsid w:val="0030358C"/>
    <w:rsid w:val="00304EA1"/>
    <w:rsid w:val="00314D81"/>
    <w:rsid w:val="00320F5E"/>
    <w:rsid w:val="00322FC6"/>
    <w:rsid w:val="00333E12"/>
    <w:rsid w:val="003433DC"/>
    <w:rsid w:val="0035293F"/>
    <w:rsid w:val="003622A3"/>
    <w:rsid w:val="00366CEC"/>
    <w:rsid w:val="003750EF"/>
    <w:rsid w:val="003755E7"/>
    <w:rsid w:val="00390531"/>
    <w:rsid w:val="00391986"/>
    <w:rsid w:val="003A00B4"/>
    <w:rsid w:val="003A2384"/>
    <w:rsid w:val="003B6D30"/>
    <w:rsid w:val="003C6609"/>
    <w:rsid w:val="003D1682"/>
    <w:rsid w:val="003E1316"/>
    <w:rsid w:val="004067B9"/>
    <w:rsid w:val="00417AA3"/>
    <w:rsid w:val="004329FE"/>
    <w:rsid w:val="00440B32"/>
    <w:rsid w:val="00447636"/>
    <w:rsid w:val="004533EC"/>
    <w:rsid w:val="00457517"/>
    <w:rsid w:val="0046078D"/>
    <w:rsid w:val="00474625"/>
    <w:rsid w:val="00492526"/>
    <w:rsid w:val="004A2ED8"/>
    <w:rsid w:val="004A32A1"/>
    <w:rsid w:val="004C063D"/>
    <w:rsid w:val="004D38C4"/>
    <w:rsid w:val="004E5587"/>
    <w:rsid w:val="004E6CD0"/>
    <w:rsid w:val="004F3FAD"/>
    <w:rsid w:val="004F5BDA"/>
    <w:rsid w:val="0051631E"/>
    <w:rsid w:val="00537A1F"/>
    <w:rsid w:val="00547E2F"/>
    <w:rsid w:val="00556B7C"/>
    <w:rsid w:val="00560D8A"/>
    <w:rsid w:val="00566029"/>
    <w:rsid w:val="00566901"/>
    <w:rsid w:val="005744CF"/>
    <w:rsid w:val="005923CB"/>
    <w:rsid w:val="00596B77"/>
    <w:rsid w:val="005B0783"/>
    <w:rsid w:val="005B3500"/>
    <w:rsid w:val="005B391B"/>
    <w:rsid w:val="005B5E7B"/>
    <w:rsid w:val="005D3D78"/>
    <w:rsid w:val="005E2EF0"/>
    <w:rsid w:val="005E6960"/>
    <w:rsid w:val="00613347"/>
    <w:rsid w:val="00623BB1"/>
    <w:rsid w:val="00634AA7"/>
    <w:rsid w:val="00644ADC"/>
    <w:rsid w:val="00654A62"/>
    <w:rsid w:val="00654C0D"/>
    <w:rsid w:val="00666E72"/>
    <w:rsid w:val="006724EC"/>
    <w:rsid w:val="0067345E"/>
    <w:rsid w:val="00680C66"/>
    <w:rsid w:val="0068471E"/>
    <w:rsid w:val="00684F98"/>
    <w:rsid w:val="00693FFD"/>
    <w:rsid w:val="00695BC0"/>
    <w:rsid w:val="006B57AF"/>
    <w:rsid w:val="006D2159"/>
    <w:rsid w:val="006F787C"/>
    <w:rsid w:val="00702636"/>
    <w:rsid w:val="00722A88"/>
    <w:rsid w:val="00724507"/>
    <w:rsid w:val="007555B3"/>
    <w:rsid w:val="007679E8"/>
    <w:rsid w:val="00773E6C"/>
    <w:rsid w:val="007777D6"/>
    <w:rsid w:val="0078080F"/>
    <w:rsid w:val="00781FB1"/>
    <w:rsid w:val="007B3118"/>
    <w:rsid w:val="007B3F2B"/>
    <w:rsid w:val="007E012E"/>
    <w:rsid w:val="008012D2"/>
    <w:rsid w:val="00813C37"/>
    <w:rsid w:val="00814B3A"/>
    <w:rsid w:val="008154B5"/>
    <w:rsid w:val="00823962"/>
    <w:rsid w:val="0082719C"/>
    <w:rsid w:val="00840A21"/>
    <w:rsid w:val="00842C00"/>
    <w:rsid w:val="00852719"/>
    <w:rsid w:val="00855579"/>
    <w:rsid w:val="00860115"/>
    <w:rsid w:val="00867698"/>
    <w:rsid w:val="008736D6"/>
    <w:rsid w:val="00875D3B"/>
    <w:rsid w:val="0088783C"/>
    <w:rsid w:val="008961B5"/>
    <w:rsid w:val="008A69F3"/>
    <w:rsid w:val="008B1A94"/>
    <w:rsid w:val="008B7FC8"/>
    <w:rsid w:val="008D6CDA"/>
    <w:rsid w:val="008E210E"/>
    <w:rsid w:val="008E54EA"/>
    <w:rsid w:val="008E704B"/>
    <w:rsid w:val="008F44B1"/>
    <w:rsid w:val="008F5107"/>
    <w:rsid w:val="008F635B"/>
    <w:rsid w:val="00904367"/>
    <w:rsid w:val="009130E3"/>
    <w:rsid w:val="009133FA"/>
    <w:rsid w:val="00924BB0"/>
    <w:rsid w:val="009370BC"/>
    <w:rsid w:val="00951E3B"/>
    <w:rsid w:val="00970580"/>
    <w:rsid w:val="00981A7A"/>
    <w:rsid w:val="00983362"/>
    <w:rsid w:val="0098739B"/>
    <w:rsid w:val="009A05C8"/>
    <w:rsid w:val="009A629A"/>
    <w:rsid w:val="009B61E5"/>
    <w:rsid w:val="009B63A5"/>
    <w:rsid w:val="009D06E1"/>
    <w:rsid w:val="009D1E89"/>
    <w:rsid w:val="009E58C2"/>
    <w:rsid w:val="009F119C"/>
    <w:rsid w:val="00A17661"/>
    <w:rsid w:val="00A21195"/>
    <w:rsid w:val="00A22A65"/>
    <w:rsid w:val="00A24B2D"/>
    <w:rsid w:val="00A40966"/>
    <w:rsid w:val="00A60D51"/>
    <w:rsid w:val="00A6292E"/>
    <w:rsid w:val="00A80D2B"/>
    <w:rsid w:val="00A912E5"/>
    <w:rsid w:val="00A921E0"/>
    <w:rsid w:val="00A922F4"/>
    <w:rsid w:val="00AA4F5D"/>
    <w:rsid w:val="00AB07D5"/>
    <w:rsid w:val="00AB3854"/>
    <w:rsid w:val="00AD29A0"/>
    <w:rsid w:val="00AE5526"/>
    <w:rsid w:val="00AF051B"/>
    <w:rsid w:val="00AF29CC"/>
    <w:rsid w:val="00B01578"/>
    <w:rsid w:val="00B01F21"/>
    <w:rsid w:val="00B0738F"/>
    <w:rsid w:val="00B106AC"/>
    <w:rsid w:val="00B174D1"/>
    <w:rsid w:val="00B26601"/>
    <w:rsid w:val="00B274A4"/>
    <w:rsid w:val="00B36FE1"/>
    <w:rsid w:val="00B41951"/>
    <w:rsid w:val="00B431CE"/>
    <w:rsid w:val="00B53229"/>
    <w:rsid w:val="00B62480"/>
    <w:rsid w:val="00B81B70"/>
    <w:rsid w:val="00BA27A9"/>
    <w:rsid w:val="00BC336E"/>
    <w:rsid w:val="00BD0724"/>
    <w:rsid w:val="00BD2B91"/>
    <w:rsid w:val="00BE0EE1"/>
    <w:rsid w:val="00BE3A6F"/>
    <w:rsid w:val="00BE5521"/>
    <w:rsid w:val="00BF7F24"/>
    <w:rsid w:val="00C043AD"/>
    <w:rsid w:val="00C05D01"/>
    <w:rsid w:val="00C21312"/>
    <w:rsid w:val="00C240A8"/>
    <w:rsid w:val="00C25B70"/>
    <w:rsid w:val="00C45381"/>
    <w:rsid w:val="00C53263"/>
    <w:rsid w:val="00C75F1D"/>
    <w:rsid w:val="00CA2AC2"/>
    <w:rsid w:val="00CB22CF"/>
    <w:rsid w:val="00CB68E8"/>
    <w:rsid w:val="00D00600"/>
    <w:rsid w:val="00D04F01"/>
    <w:rsid w:val="00D06414"/>
    <w:rsid w:val="00D109D0"/>
    <w:rsid w:val="00D13986"/>
    <w:rsid w:val="00D338E4"/>
    <w:rsid w:val="00D51947"/>
    <w:rsid w:val="00D532F0"/>
    <w:rsid w:val="00D5760B"/>
    <w:rsid w:val="00D61263"/>
    <w:rsid w:val="00D65B47"/>
    <w:rsid w:val="00D72EAC"/>
    <w:rsid w:val="00D77413"/>
    <w:rsid w:val="00D82759"/>
    <w:rsid w:val="00D83EB1"/>
    <w:rsid w:val="00D86DE4"/>
    <w:rsid w:val="00DA1804"/>
    <w:rsid w:val="00DD26EE"/>
    <w:rsid w:val="00DD7805"/>
    <w:rsid w:val="00DE365F"/>
    <w:rsid w:val="00DE494E"/>
    <w:rsid w:val="00DE51DB"/>
    <w:rsid w:val="00DE63A4"/>
    <w:rsid w:val="00DF2E04"/>
    <w:rsid w:val="00DF6BEF"/>
    <w:rsid w:val="00E00BFF"/>
    <w:rsid w:val="00E0242B"/>
    <w:rsid w:val="00E23F1D"/>
    <w:rsid w:val="00E27EE4"/>
    <w:rsid w:val="00E30E05"/>
    <w:rsid w:val="00E36361"/>
    <w:rsid w:val="00E40EA4"/>
    <w:rsid w:val="00E4635E"/>
    <w:rsid w:val="00E55AE9"/>
    <w:rsid w:val="00E70A67"/>
    <w:rsid w:val="00E82339"/>
    <w:rsid w:val="00E86FF9"/>
    <w:rsid w:val="00EB0C84"/>
    <w:rsid w:val="00EB684D"/>
    <w:rsid w:val="00EC4FF7"/>
    <w:rsid w:val="00ED078F"/>
    <w:rsid w:val="00EF7934"/>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E3F0B"/>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2285E"/>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3750EF"/>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E4C29"/>
    <w:rsid w:val="00363314"/>
    <w:rsid w:val="004B42DA"/>
    <w:rsid w:val="00532CD9"/>
    <w:rsid w:val="005543ED"/>
    <w:rsid w:val="00662C00"/>
    <w:rsid w:val="006750C7"/>
    <w:rsid w:val="00683A36"/>
    <w:rsid w:val="007F65E2"/>
    <w:rsid w:val="008370DE"/>
    <w:rsid w:val="00985898"/>
    <w:rsid w:val="009F4922"/>
    <w:rsid w:val="00AD5EDE"/>
    <w:rsid w:val="00AF4737"/>
    <w:rsid w:val="00B2709A"/>
    <w:rsid w:val="00B330AD"/>
    <w:rsid w:val="00BB2FD3"/>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9C19D4CA-BF12-4C83-9DCB-F1DB6D99B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F9F1F-74F1-4BFE-8EB8-035771E22148}">
  <ds:schemaRefs>
    <ds:schemaRef ds:uri="http://www.w3.org/XML/1998/namespace"/>
    <ds:schemaRef ds:uri="http://purl.org/dc/dcmitype/"/>
    <ds:schemaRef ds:uri="http://schemas.microsoft.com/office/2006/documentManagement/types"/>
    <ds:schemaRef ds:uri="http://purl.org/dc/terms/"/>
    <ds:schemaRef ds:uri="21907e44-c885-4190-82ed-bb8a63b8a28a"/>
    <ds:schemaRef ds:uri="http://schemas.microsoft.com/office/infopath/2007/PartnerControls"/>
    <ds:schemaRef ds:uri="http://purl.org/dc/elements/1.1/"/>
    <ds:schemaRef ds:uri="http://schemas.openxmlformats.org/package/2006/metadata/core-properties"/>
    <ds:schemaRef ds:uri="67e1db73-ac97-4842-acda-8d436d9fa6ab"/>
    <ds:schemaRef ds:uri="http://schemas.microsoft.com/office/2006/metadata/properties"/>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Media Arts Levels 9 and 10 curriculum area map – template</vt:lpstr>
    </vt:vector>
  </TitlesOfParts>
  <Manager/>
  <Company>Victorian Curriculum and Assessment Authority</Company>
  <LinksUpToDate>false</LinksUpToDate>
  <CharactersWithSpaces>5605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Arts Levels 9 and 10 curriculum area map – template</dc:title>
  <dc:subject/>
  <dc:creator>Salma Bel Lahdab</dc:creator>
  <cp:keywords>Media Arts, curriculum, Version 2.0, planning</cp:keywords>
  <dc:description/>
  <cp:lastModifiedBy>Lauren Perkins</cp:lastModifiedBy>
  <cp:revision>24</cp:revision>
  <cp:lastPrinted>2023-10-17T04:55:00Z</cp:lastPrinted>
  <dcterms:created xsi:type="dcterms:W3CDTF">2025-01-15T23:04:00Z</dcterms:created>
  <dcterms:modified xsi:type="dcterms:W3CDTF">2025-09-18T05:04:00Z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